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27AC0" w14:textId="77777777" w:rsidR="00262825" w:rsidRPr="00F251A9" w:rsidRDefault="00262825" w:rsidP="00262825">
      <w:pPr>
        <w:spacing w:line="480" w:lineRule="auto"/>
        <w:contextualSpacing/>
        <w:jc w:val="center"/>
        <w:rPr>
          <w:rFonts w:ascii="Times New Roman" w:hAnsi="Times New Roman" w:cs="Times New Roman"/>
          <w:sz w:val="24"/>
          <w:szCs w:val="24"/>
          <w:lang w:val="en-GB"/>
        </w:rPr>
      </w:pPr>
    </w:p>
    <w:p w14:paraId="78933B46" w14:textId="77777777" w:rsidR="00262825" w:rsidRPr="00F251A9" w:rsidRDefault="00262825" w:rsidP="00262825">
      <w:pPr>
        <w:spacing w:line="480" w:lineRule="auto"/>
        <w:contextualSpacing/>
        <w:jc w:val="center"/>
        <w:rPr>
          <w:rFonts w:ascii="Times New Roman" w:hAnsi="Times New Roman" w:cs="Times New Roman"/>
          <w:sz w:val="24"/>
          <w:szCs w:val="24"/>
          <w:lang w:val="en-GB"/>
        </w:rPr>
      </w:pPr>
    </w:p>
    <w:p w14:paraId="4355DB66" w14:textId="77777777" w:rsidR="00262825" w:rsidRPr="00F251A9" w:rsidRDefault="00262825" w:rsidP="00262825">
      <w:pPr>
        <w:spacing w:line="480" w:lineRule="auto"/>
        <w:contextualSpacing/>
        <w:jc w:val="center"/>
        <w:rPr>
          <w:rFonts w:ascii="Times New Roman" w:hAnsi="Times New Roman" w:cs="Times New Roman"/>
          <w:sz w:val="24"/>
          <w:szCs w:val="24"/>
          <w:lang w:val="en-GB"/>
        </w:rPr>
      </w:pPr>
    </w:p>
    <w:p w14:paraId="4FCEB258" w14:textId="77777777" w:rsidR="00262825" w:rsidRPr="00F251A9" w:rsidRDefault="00262825" w:rsidP="00262825">
      <w:pPr>
        <w:spacing w:line="480" w:lineRule="auto"/>
        <w:contextualSpacing/>
        <w:jc w:val="center"/>
        <w:rPr>
          <w:rFonts w:ascii="Times New Roman" w:hAnsi="Times New Roman" w:cs="Times New Roman"/>
          <w:sz w:val="24"/>
          <w:szCs w:val="24"/>
          <w:lang w:val="en-GB"/>
        </w:rPr>
      </w:pPr>
    </w:p>
    <w:p w14:paraId="479CAF16" w14:textId="636711F2" w:rsidR="00262825" w:rsidRPr="00F251A9" w:rsidRDefault="001F7960" w:rsidP="001F7960">
      <w:pPr>
        <w:tabs>
          <w:tab w:val="left" w:pos="930"/>
        </w:tabs>
        <w:spacing w:line="480" w:lineRule="auto"/>
        <w:contextualSpacing/>
        <w:rPr>
          <w:rFonts w:ascii="Times New Roman" w:hAnsi="Times New Roman" w:cs="Times New Roman"/>
          <w:sz w:val="24"/>
          <w:szCs w:val="24"/>
          <w:lang w:val="en-GB"/>
        </w:rPr>
      </w:pPr>
      <w:r w:rsidRPr="00F251A9">
        <w:rPr>
          <w:rFonts w:ascii="Times New Roman" w:hAnsi="Times New Roman" w:cs="Times New Roman"/>
          <w:sz w:val="24"/>
          <w:szCs w:val="24"/>
          <w:lang w:val="en-GB"/>
        </w:rPr>
        <w:tab/>
      </w:r>
    </w:p>
    <w:p w14:paraId="44964F1C" w14:textId="77777777" w:rsidR="00262825" w:rsidRPr="00F251A9" w:rsidRDefault="0056787E" w:rsidP="00262825">
      <w:pPr>
        <w:spacing w:line="480" w:lineRule="auto"/>
        <w:contextualSpacing/>
        <w:jc w:val="center"/>
        <w:rPr>
          <w:rFonts w:ascii="Times New Roman" w:hAnsi="Times New Roman" w:cs="Times New Roman"/>
          <w:sz w:val="24"/>
          <w:szCs w:val="24"/>
        </w:rPr>
      </w:pPr>
      <w:r w:rsidRPr="00F251A9">
        <w:rPr>
          <w:rFonts w:ascii="Times New Roman" w:hAnsi="Times New Roman" w:cs="Times New Roman"/>
          <w:sz w:val="24"/>
          <w:szCs w:val="24"/>
        </w:rPr>
        <w:t>Dominguez Cheese Website Traffic</w:t>
      </w:r>
    </w:p>
    <w:p w14:paraId="053D08F5" w14:textId="5565CCCC" w:rsidR="00262825" w:rsidRPr="00F251A9" w:rsidRDefault="0056787E" w:rsidP="00262825">
      <w:pPr>
        <w:spacing w:line="480" w:lineRule="auto"/>
        <w:contextualSpacing/>
        <w:jc w:val="center"/>
        <w:rPr>
          <w:rFonts w:ascii="Times New Roman" w:hAnsi="Times New Roman" w:cs="Times New Roman"/>
          <w:sz w:val="24"/>
          <w:szCs w:val="24"/>
          <w:lang w:val="en-GB"/>
        </w:rPr>
      </w:pPr>
      <w:r w:rsidRPr="00F251A9">
        <w:rPr>
          <w:rFonts w:ascii="Times New Roman" w:hAnsi="Times New Roman" w:cs="Times New Roman"/>
          <w:sz w:val="24"/>
          <w:szCs w:val="24"/>
          <w:lang w:val="en-GB"/>
        </w:rPr>
        <w:t>Name</w:t>
      </w:r>
    </w:p>
    <w:p w14:paraId="118D454C" w14:textId="09C35DB2" w:rsidR="00262825" w:rsidRPr="00F251A9" w:rsidRDefault="0056787E" w:rsidP="00262825">
      <w:pPr>
        <w:spacing w:line="480" w:lineRule="auto"/>
        <w:contextualSpacing/>
        <w:jc w:val="center"/>
        <w:rPr>
          <w:rFonts w:ascii="Times New Roman" w:hAnsi="Times New Roman" w:cs="Times New Roman"/>
          <w:sz w:val="24"/>
          <w:szCs w:val="24"/>
          <w:lang w:val="en-GB"/>
        </w:rPr>
      </w:pPr>
      <w:r w:rsidRPr="00F251A9">
        <w:rPr>
          <w:rFonts w:ascii="Times New Roman" w:eastAsia="Cambria" w:hAnsi="Times New Roman" w:cs="Times New Roman"/>
          <w:spacing w:val="2"/>
          <w:sz w:val="24"/>
          <w:szCs w:val="24"/>
        </w:rPr>
        <w:t>Professor’s Name</w:t>
      </w:r>
    </w:p>
    <w:p w14:paraId="73A8211D" w14:textId="77777777" w:rsidR="00262825" w:rsidRPr="00F251A9" w:rsidRDefault="0056787E" w:rsidP="00262825">
      <w:pPr>
        <w:spacing w:line="480" w:lineRule="auto"/>
        <w:contextualSpacing/>
        <w:jc w:val="center"/>
        <w:rPr>
          <w:rFonts w:ascii="Times New Roman" w:hAnsi="Times New Roman" w:cs="Times New Roman"/>
          <w:sz w:val="24"/>
          <w:szCs w:val="24"/>
          <w:lang w:val="en-GB"/>
        </w:rPr>
      </w:pPr>
      <w:r w:rsidRPr="00F251A9">
        <w:rPr>
          <w:rFonts w:ascii="Times New Roman" w:hAnsi="Times New Roman" w:cs="Times New Roman"/>
          <w:sz w:val="24"/>
          <w:szCs w:val="24"/>
          <w:lang w:val="en-GB"/>
        </w:rPr>
        <w:t>Date</w:t>
      </w:r>
    </w:p>
    <w:p w14:paraId="1149CC65" w14:textId="77777777" w:rsidR="00262825" w:rsidRPr="00F251A9" w:rsidRDefault="0056787E">
      <w:pPr>
        <w:rPr>
          <w:rFonts w:ascii="Times New Roman" w:eastAsiaTheme="minorEastAsia" w:hAnsi="Times New Roman" w:cs="Times New Roman"/>
          <w:b/>
          <w:sz w:val="24"/>
          <w:szCs w:val="24"/>
          <w:lang w:eastAsia="zh-TW"/>
        </w:rPr>
      </w:pPr>
      <w:r w:rsidRPr="00F251A9">
        <w:rPr>
          <w:rFonts w:ascii="Times New Roman" w:hAnsi="Times New Roman" w:cs="Times New Roman"/>
          <w:b/>
          <w:sz w:val="24"/>
          <w:szCs w:val="24"/>
        </w:rPr>
        <w:br w:type="page"/>
      </w:r>
    </w:p>
    <w:p w14:paraId="384B6B3E" w14:textId="140B51B2" w:rsidR="00B51B37"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b/>
          <w:sz w:val="24"/>
          <w:szCs w:val="24"/>
        </w:rPr>
      </w:pPr>
      <w:r w:rsidRPr="00F251A9">
        <w:rPr>
          <w:rFonts w:ascii="Times New Roman" w:hAnsi="Times New Roman" w:cs="Times New Roman"/>
          <w:b/>
          <w:sz w:val="24"/>
          <w:szCs w:val="24"/>
        </w:rPr>
        <w:lastRenderedPageBreak/>
        <w:t>ANOVA</w:t>
      </w:r>
      <w:r w:rsidR="009160CA" w:rsidRPr="00F251A9">
        <w:rPr>
          <w:rFonts w:ascii="Times New Roman" w:hAnsi="Times New Roman" w:cs="Times New Roman"/>
          <w:b/>
          <w:sz w:val="24"/>
          <w:szCs w:val="24"/>
        </w:rPr>
        <w:t xml:space="preserve"> 1</w:t>
      </w:r>
    </w:p>
    <w:p w14:paraId="1F987BD9" w14:textId="4294345D" w:rsidR="00352B2C"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sz w:val="24"/>
          <w:szCs w:val="24"/>
        </w:rPr>
      </w:pPr>
      <w:r w:rsidRPr="00F251A9">
        <w:rPr>
          <w:rFonts w:ascii="Times New Roman" w:hAnsi="Times New Roman" w:cs="Times New Roman"/>
          <w:sz w:val="24"/>
          <w:szCs w:val="24"/>
        </w:rPr>
        <w:t>To test whether there is a significant difference in the type of browser used in the sale of cheese, we run an ANOVA. To enable us to successfully do this, we first reorganize data in an experimental design format with browsers being our treatments and corresponding sales figures as responses.</w:t>
      </w:r>
    </w:p>
    <w:p w14:paraId="6E49FFC5" w14:textId="4AA9A203" w:rsidR="00B51B37" w:rsidRPr="00F251A9"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r w:rsidRPr="00F251A9">
        <w:rPr>
          <w:rFonts w:ascii="Times New Roman" w:hAnsi="Times New Roman" w:cs="Times New Roman"/>
        </w:rPr>
        <w:t>Our hypothesis,</w:t>
      </w:r>
    </w:p>
    <w:p w14:paraId="68B918D7" w14:textId="25E3FE7B" w:rsidR="00352B2C" w:rsidRPr="00F251A9"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r w:rsidRPr="00F251A9">
        <w:rPr>
          <w:rFonts w:ascii="Times New Roman" w:hAnsi="Times New Roman" w:cs="Times New Roman"/>
          <w:b/>
        </w:rPr>
        <w:t>H</w:t>
      </w:r>
      <w:proofErr w:type="gramStart"/>
      <w:r w:rsidRPr="00F251A9">
        <w:rPr>
          <w:rFonts w:ascii="Times New Roman" w:hAnsi="Times New Roman" w:cs="Times New Roman"/>
          <w:b/>
          <w:vertAlign w:val="subscript"/>
        </w:rPr>
        <w:t xml:space="preserve">0 </w:t>
      </w:r>
      <w:r w:rsidRPr="00F251A9">
        <w:rPr>
          <w:rFonts w:ascii="Times New Roman" w:hAnsi="Times New Roman" w:cs="Times New Roman"/>
        </w:rPr>
        <w:t>:</w:t>
      </w:r>
      <w:proofErr w:type="gramEnd"/>
      <w:r w:rsidRPr="00F251A9">
        <w:rPr>
          <w:rFonts w:ascii="Times New Roman" w:hAnsi="Times New Roman" w:cs="Times New Roman"/>
        </w:rPr>
        <w:t xml:space="preserve"> </w:t>
      </w:r>
      <w:r w:rsidR="000014E7" w:rsidRPr="00F251A9">
        <w:rPr>
          <w:rFonts w:ascii="Times New Roman" w:hAnsi="Times New Roman" w:cs="Times New Roman"/>
        </w:rPr>
        <w:t>µ</w:t>
      </w:r>
      <w:r w:rsidR="000014E7" w:rsidRPr="00F251A9">
        <w:rPr>
          <w:rFonts w:ascii="Times New Roman" w:hAnsi="Times New Roman" w:cs="Times New Roman"/>
          <w:vertAlign w:val="subscript"/>
        </w:rPr>
        <w:t xml:space="preserve">Internet Explorer = </w:t>
      </w:r>
      <w:r w:rsidR="000014E7" w:rsidRPr="00F251A9">
        <w:rPr>
          <w:rFonts w:ascii="Times New Roman" w:hAnsi="Times New Roman" w:cs="Times New Roman"/>
        </w:rPr>
        <w:t>µ</w:t>
      </w:r>
      <w:r w:rsidR="000014E7" w:rsidRPr="00F251A9">
        <w:rPr>
          <w:rFonts w:ascii="Times New Roman" w:hAnsi="Times New Roman" w:cs="Times New Roman"/>
          <w:vertAlign w:val="subscript"/>
        </w:rPr>
        <w:t xml:space="preserve">Firefox = </w:t>
      </w:r>
      <w:r w:rsidR="000014E7" w:rsidRPr="00F251A9">
        <w:rPr>
          <w:rFonts w:ascii="Times New Roman" w:hAnsi="Times New Roman" w:cs="Times New Roman"/>
        </w:rPr>
        <w:t>µ</w:t>
      </w:r>
      <w:r w:rsidR="000014E7" w:rsidRPr="00F251A9">
        <w:rPr>
          <w:rFonts w:ascii="Times New Roman" w:hAnsi="Times New Roman" w:cs="Times New Roman"/>
          <w:vertAlign w:val="subscript"/>
        </w:rPr>
        <w:t xml:space="preserve">Other </w:t>
      </w:r>
    </w:p>
    <w:p w14:paraId="785F6F7C" w14:textId="567337EF" w:rsidR="00FE05B5" w:rsidRPr="00F251A9"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bookmarkStart w:id="0" w:name="_Hlk56975477"/>
      <w:r w:rsidRPr="00F251A9">
        <w:rPr>
          <w:rFonts w:ascii="Times New Roman" w:hAnsi="Times New Roman" w:cs="Times New Roman"/>
          <w:b/>
        </w:rPr>
        <w:t>H</w:t>
      </w:r>
      <w:r w:rsidRPr="00F251A9">
        <w:rPr>
          <w:rFonts w:ascii="Times New Roman" w:hAnsi="Times New Roman" w:cs="Times New Roman"/>
          <w:b/>
          <w:vertAlign w:val="subscript"/>
        </w:rPr>
        <w:t>1</w:t>
      </w:r>
      <w:r w:rsidRPr="00F251A9">
        <w:rPr>
          <w:rFonts w:ascii="Times New Roman" w:hAnsi="Times New Roman" w:cs="Times New Roman"/>
        </w:rPr>
        <w:t xml:space="preserve">: </w:t>
      </w:r>
      <w:bookmarkStart w:id="1" w:name="_Hlk56970598"/>
      <w:r w:rsidRPr="00F251A9">
        <w:rPr>
          <w:rFonts w:ascii="Times New Roman" w:hAnsi="Times New Roman" w:cs="Times New Roman"/>
        </w:rPr>
        <w:t>Average use of all browsers is not equal for at least a pair of browsers</w:t>
      </w:r>
      <w:bookmarkEnd w:id="1"/>
      <w:r w:rsidRPr="00F251A9">
        <w:rPr>
          <w:rFonts w:ascii="Times New Roman" w:hAnsi="Times New Roman" w:cs="Times New Roman"/>
        </w:rPr>
        <w:t>.</w:t>
      </w:r>
    </w:p>
    <w:bookmarkEnd w:id="0"/>
    <w:p w14:paraId="4E5CD333" w14:textId="45A7BA21" w:rsidR="00DF7BA9" w:rsidRPr="00F251A9"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r w:rsidRPr="00F251A9">
        <w:rPr>
          <w:rFonts w:ascii="Times New Roman" w:hAnsi="Times New Roman" w:cs="Times New Roman"/>
          <w:b/>
        </w:rPr>
        <w:t>Using excel, the ANOVA results are as follows,</w:t>
      </w:r>
    </w:p>
    <w:tbl>
      <w:tblPr>
        <w:tblW w:w="8233" w:type="dxa"/>
        <w:tblLook w:val="04A0" w:firstRow="1" w:lastRow="0" w:firstColumn="1" w:lastColumn="0" w:noHBand="0" w:noVBand="1"/>
      </w:tblPr>
      <w:tblGrid>
        <w:gridCol w:w="1890"/>
        <w:gridCol w:w="1116"/>
        <w:gridCol w:w="1080"/>
        <w:gridCol w:w="1116"/>
        <w:gridCol w:w="1116"/>
        <w:gridCol w:w="1116"/>
        <w:gridCol w:w="1116"/>
      </w:tblGrid>
      <w:tr w:rsidR="00F251A9" w:rsidRPr="00F251A9" w14:paraId="1064ED80" w14:textId="77777777" w:rsidTr="00B51B37">
        <w:trPr>
          <w:trHeight w:val="315"/>
        </w:trPr>
        <w:tc>
          <w:tcPr>
            <w:tcW w:w="2833" w:type="dxa"/>
            <w:gridSpan w:val="2"/>
            <w:tcBorders>
              <w:top w:val="nil"/>
              <w:left w:val="nil"/>
              <w:bottom w:val="nil"/>
              <w:right w:val="nil"/>
            </w:tcBorders>
            <w:shd w:val="clear" w:color="auto" w:fill="auto"/>
            <w:noWrap/>
            <w:vAlign w:val="bottom"/>
            <w:hideMark/>
          </w:tcPr>
          <w:p w14:paraId="38EA431C" w14:textId="77777777" w:rsidR="00B51B37" w:rsidRPr="00F251A9" w:rsidRDefault="0056787E" w:rsidP="004E3932">
            <w:pPr>
              <w:spacing w:after="0" w:line="480" w:lineRule="auto"/>
              <w:contextualSpacing/>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ANOVA: Single Factor</w:t>
            </w:r>
          </w:p>
        </w:tc>
        <w:tc>
          <w:tcPr>
            <w:tcW w:w="1080" w:type="dxa"/>
            <w:tcBorders>
              <w:top w:val="nil"/>
              <w:left w:val="nil"/>
              <w:bottom w:val="nil"/>
              <w:right w:val="nil"/>
            </w:tcBorders>
            <w:shd w:val="clear" w:color="auto" w:fill="auto"/>
            <w:noWrap/>
            <w:vAlign w:val="bottom"/>
            <w:hideMark/>
          </w:tcPr>
          <w:p w14:paraId="0E1D5826"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6CB6E84"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55B8716"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35A1541"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1EE5CA4"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r>
      <w:tr w:rsidR="00F251A9" w:rsidRPr="00F251A9" w14:paraId="3DEA2E51" w14:textId="77777777" w:rsidTr="00B51B37">
        <w:trPr>
          <w:trHeight w:val="315"/>
        </w:trPr>
        <w:tc>
          <w:tcPr>
            <w:tcW w:w="1890" w:type="dxa"/>
            <w:tcBorders>
              <w:top w:val="nil"/>
              <w:left w:val="nil"/>
              <w:bottom w:val="nil"/>
              <w:right w:val="nil"/>
            </w:tcBorders>
            <w:shd w:val="clear" w:color="auto" w:fill="auto"/>
            <w:noWrap/>
            <w:vAlign w:val="bottom"/>
            <w:hideMark/>
          </w:tcPr>
          <w:p w14:paraId="0AF80CE3"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69131B95"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D160909"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16552F1"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72BDBFD"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8A35D3D"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E3CCF51" w14:textId="77777777" w:rsidR="00B51B37" w:rsidRPr="00F251A9" w:rsidRDefault="00B51B37" w:rsidP="004E3932">
            <w:pPr>
              <w:spacing w:after="0" w:line="480" w:lineRule="auto"/>
              <w:contextualSpacing/>
              <w:rPr>
                <w:rFonts w:ascii="Times New Roman" w:eastAsia="Times New Roman" w:hAnsi="Times New Roman" w:cs="Times New Roman"/>
                <w:sz w:val="24"/>
                <w:szCs w:val="24"/>
              </w:rPr>
            </w:pPr>
          </w:p>
        </w:tc>
      </w:tr>
      <w:tr w:rsidR="00F251A9" w:rsidRPr="00F251A9" w14:paraId="200C2F64" w14:textId="77777777" w:rsidTr="00B51B37">
        <w:trPr>
          <w:trHeight w:val="330"/>
        </w:trPr>
        <w:tc>
          <w:tcPr>
            <w:tcW w:w="2833" w:type="dxa"/>
            <w:gridSpan w:val="2"/>
            <w:tcBorders>
              <w:top w:val="nil"/>
              <w:left w:val="nil"/>
              <w:bottom w:val="nil"/>
              <w:right w:val="nil"/>
            </w:tcBorders>
            <w:shd w:val="clear" w:color="auto" w:fill="auto"/>
            <w:noWrap/>
            <w:vAlign w:val="bottom"/>
            <w:hideMark/>
          </w:tcPr>
          <w:p w14:paraId="5BFFB5BC" w14:textId="77777777"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SUMMARY</w:t>
            </w:r>
          </w:p>
        </w:tc>
        <w:tc>
          <w:tcPr>
            <w:tcW w:w="1080" w:type="dxa"/>
            <w:tcBorders>
              <w:top w:val="nil"/>
              <w:left w:val="nil"/>
              <w:bottom w:val="nil"/>
              <w:right w:val="nil"/>
            </w:tcBorders>
            <w:shd w:val="clear" w:color="auto" w:fill="auto"/>
            <w:noWrap/>
            <w:vAlign w:val="bottom"/>
            <w:hideMark/>
          </w:tcPr>
          <w:p w14:paraId="7BEBE51B"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3C127A9"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41B32C5"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2778821"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EAE4EA7" w14:textId="77777777" w:rsidR="00B51B37" w:rsidRPr="00F251A9" w:rsidRDefault="00B51B37" w:rsidP="00B51B37">
            <w:pPr>
              <w:spacing w:after="0" w:line="240" w:lineRule="auto"/>
              <w:rPr>
                <w:rFonts w:ascii="Times New Roman" w:eastAsia="Times New Roman" w:hAnsi="Times New Roman" w:cs="Times New Roman"/>
                <w:sz w:val="24"/>
                <w:szCs w:val="24"/>
              </w:rPr>
            </w:pPr>
          </w:p>
        </w:tc>
      </w:tr>
      <w:tr w:rsidR="00F251A9" w:rsidRPr="00F251A9" w14:paraId="78B5DF6D" w14:textId="77777777" w:rsidTr="00B51B37">
        <w:trPr>
          <w:trHeight w:val="315"/>
        </w:trPr>
        <w:tc>
          <w:tcPr>
            <w:tcW w:w="1890" w:type="dxa"/>
            <w:tcBorders>
              <w:top w:val="single" w:sz="8" w:space="0" w:color="auto"/>
              <w:left w:val="nil"/>
              <w:bottom w:val="single" w:sz="4" w:space="0" w:color="auto"/>
              <w:right w:val="nil"/>
            </w:tcBorders>
            <w:shd w:val="clear" w:color="auto" w:fill="auto"/>
            <w:noWrap/>
            <w:vAlign w:val="bottom"/>
            <w:hideMark/>
          </w:tcPr>
          <w:p w14:paraId="0E82D730"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Groups</w:t>
            </w:r>
          </w:p>
        </w:tc>
        <w:tc>
          <w:tcPr>
            <w:tcW w:w="943" w:type="dxa"/>
            <w:tcBorders>
              <w:top w:val="single" w:sz="8" w:space="0" w:color="auto"/>
              <w:left w:val="nil"/>
              <w:bottom w:val="single" w:sz="4" w:space="0" w:color="auto"/>
              <w:right w:val="nil"/>
            </w:tcBorders>
            <w:shd w:val="clear" w:color="auto" w:fill="auto"/>
            <w:noWrap/>
            <w:vAlign w:val="bottom"/>
            <w:hideMark/>
          </w:tcPr>
          <w:p w14:paraId="4C860755"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Count</w:t>
            </w:r>
          </w:p>
        </w:tc>
        <w:tc>
          <w:tcPr>
            <w:tcW w:w="1080" w:type="dxa"/>
            <w:tcBorders>
              <w:top w:val="single" w:sz="8" w:space="0" w:color="auto"/>
              <w:left w:val="nil"/>
              <w:bottom w:val="single" w:sz="4" w:space="0" w:color="auto"/>
              <w:right w:val="nil"/>
            </w:tcBorders>
            <w:shd w:val="clear" w:color="auto" w:fill="auto"/>
            <w:noWrap/>
            <w:vAlign w:val="bottom"/>
            <w:hideMark/>
          </w:tcPr>
          <w:p w14:paraId="4CD418E0"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Sum</w:t>
            </w:r>
          </w:p>
        </w:tc>
        <w:tc>
          <w:tcPr>
            <w:tcW w:w="1080" w:type="dxa"/>
            <w:tcBorders>
              <w:top w:val="single" w:sz="8" w:space="0" w:color="auto"/>
              <w:left w:val="nil"/>
              <w:bottom w:val="single" w:sz="4" w:space="0" w:color="auto"/>
              <w:right w:val="nil"/>
            </w:tcBorders>
            <w:shd w:val="clear" w:color="auto" w:fill="auto"/>
            <w:noWrap/>
            <w:vAlign w:val="bottom"/>
            <w:hideMark/>
          </w:tcPr>
          <w:p w14:paraId="7FCB30C6"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Average</w:t>
            </w:r>
          </w:p>
        </w:tc>
        <w:tc>
          <w:tcPr>
            <w:tcW w:w="1080" w:type="dxa"/>
            <w:tcBorders>
              <w:top w:val="single" w:sz="8" w:space="0" w:color="auto"/>
              <w:left w:val="nil"/>
              <w:bottom w:val="single" w:sz="4" w:space="0" w:color="auto"/>
              <w:right w:val="nil"/>
            </w:tcBorders>
            <w:shd w:val="clear" w:color="auto" w:fill="auto"/>
            <w:noWrap/>
            <w:vAlign w:val="bottom"/>
            <w:hideMark/>
          </w:tcPr>
          <w:p w14:paraId="311B0F3F"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Variance</w:t>
            </w:r>
          </w:p>
        </w:tc>
        <w:tc>
          <w:tcPr>
            <w:tcW w:w="1080" w:type="dxa"/>
            <w:tcBorders>
              <w:top w:val="nil"/>
              <w:left w:val="nil"/>
              <w:bottom w:val="nil"/>
              <w:right w:val="nil"/>
            </w:tcBorders>
            <w:shd w:val="clear" w:color="auto" w:fill="auto"/>
            <w:noWrap/>
            <w:vAlign w:val="bottom"/>
            <w:hideMark/>
          </w:tcPr>
          <w:p w14:paraId="7624AC57" w14:textId="77777777" w:rsidR="00B51B37" w:rsidRPr="00F251A9" w:rsidRDefault="00B51B37" w:rsidP="00B51B37">
            <w:pPr>
              <w:spacing w:after="0" w:line="240" w:lineRule="auto"/>
              <w:jc w:val="center"/>
              <w:rPr>
                <w:rFonts w:ascii="Times New Roman" w:eastAsia="Times New Roman" w:hAnsi="Times New Roman" w:cs="Times New Roman"/>
                <w:i/>
                <w:iCs/>
                <w:sz w:val="24"/>
                <w:szCs w:val="24"/>
              </w:rPr>
            </w:pPr>
          </w:p>
        </w:tc>
        <w:tc>
          <w:tcPr>
            <w:tcW w:w="1080" w:type="dxa"/>
            <w:tcBorders>
              <w:top w:val="nil"/>
              <w:left w:val="nil"/>
              <w:bottom w:val="nil"/>
              <w:right w:val="nil"/>
            </w:tcBorders>
            <w:shd w:val="clear" w:color="auto" w:fill="auto"/>
            <w:noWrap/>
            <w:vAlign w:val="bottom"/>
            <w:hideMark/>
          </w:tcPr>
          <w:p w14:paraId="77F4783E" w14:textId="77777777" w:rsidR="00B51B37" w:rsidRPr="00F251A9" w:rsidRDefault="00B51B37" w:rsidP="00B51B37">
            <w:pPr>
              <w:spacing w:after="0" w:line="240" w:lineRule="auto"/>
              <w:rPr>
                <w:rFonts w:ascii="Times New Roman" w:eastAsia="Times New Roman" w:hAnsi="Times New Roman" w:cs="Times New Roman"/>
                <w:sz w:val="24"/>
                <w:szCs w:val="24"/>
              </w:rPr>
            </w:pPr>
          </w:p>
        </w:tc>
      </w:tr>
      <w:tr w:rsidR="00F251A9" w:rsidRPr="00F251A9" w14:paraId="06F87C5C" w14:textId="77777777" w:rsidTr="00B51B37">
        <w:trPr>
          <w:trHeight w:val="315"/>
        </w:trPr>
        <w:tc>
          <w:tcPr>
            <w:tcW w:w="1890" w:type="dxa"/>
            <w:tcBorders>
              <w:top w:val="nil"/>
              <w:left w:val="nil"/>
              <w:bottom w:val="nil"/>
              <w:right w:val="nil"/>
            </w:tcBorders>
            <w:shd w:val="clear" w:color="auto" w:fill="auto"/>
            <w:noWrap/>
            <w:vAlign w:val="bottom"/>
            <w:hideMark/>
          </w:tcPr>
          <w:p w14:paraId="74495101" w14:textId="0416BA32"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Internet Explorer</w:t>
            </w:r>
          </w:p>
        </w:tc>
        <w:tc>
          <w:tcPr>
            <w:tcW w:w="943" w:type="dxa"/>
            <w:tcBorders>
              <w:top w:val="nil"/>
              <w:left w:val="nil"/>
              <w:bottom w:val="nil"/>
              <w:right w:val="nil"/>
            </w:tcBorders>
            <w:shd w:val="clear" w:color="auto" w:fill="auto"/>
            <w:noWrap/>
            <w:vAlign w:val="bottom"/>
            <w:hideMark/>
          </w:tcPr>
          <w:p w14:paraId="3BB58FAB"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27</w:t>
            </w:r>
          </w:p>
        </w:tc>
        <w:tc>
          <w:tcPr>
            <w:tcW w:w="1080" w:type="dxa"/>
            <w:tcBorders>
              <w:top w:val="nil"/>
              <w:left w:val="nil"/>
              <w:bottom w:val="nil"/>
              <w:right w:val="nil"/>
            </w:tcBorders>
            <w:shd w:val="clear" w:color="auto" w:fill="auto"/>
            <w:noWrap/>
            <w:vAlign w:val="bottom"/>
            <w:hideMark/>
          </w:tcPr>
          <w:p w14:paraId="3F557A26"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1656.81</w:t>
            </w:r>
          </w:p>
        </w:tc>
        <w:tc>
          <w:tcPr>
            <w:tcW w:w="1080" w:type="dxa"/>
            <w:tcBorders>
              <w:top w:val="nil"/>
              <w:left w:val="nil"/>
              <w:bottom w:val="nil"/>
              <w:right w:val="nil"/>
            </w:tcBorders>
            <w:shd w:val="clear" w:color="auto" w:fill="auto"/>
            <w:noWrap/>
            <w:vAlign w:val="bottom"/>
            <w:hideMark/>
          </w:tcPr>
          <w:p w14:paraId="4D3BD447"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61.36333</w:t>
            </w:r>
          </w:p>
        </w:tc>
        <w:tc>
          <w:tcPr>
            <w:tcW w:w="1080" w:type="dxa"/>
            <w:tcBorders>
              <w:top w:val="nil"/>
              <w:left w:val="nil"/>
              <w:bottom w:val="nil"/>
              <w:right w:val="nil"/>
            </w:tcBorders>
            <w:shd w:val="clear" w:color="auto" w:fill="auto"/>
            <w:noWrap/>
            <w:vAlign w:val="bottom"/>
            <w:hideMark/>
          </w:tcPr>
          <w:p w14:paraId="0B4B84C8"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855.3256</w:t>
            </w:r>
          </w:p>
        </w:tc>
        <w:tc>
          <w:tcPr>
            <w:tcW w:w="1080" w:type="dxa"/>
            <w:tcBorders>
              <w:top w:val="nil"/>
              <w:left w:val="nil"/>
              <w:bottom w:val="nil"/>
              <w:right w:val="nil"/>
            </w:tcBorders>
            <w:shd w:val="clear" w:color="auto" w:fill="auto"/>
            <w:noWrap/>
            <w:vAlign w:val="bottom"/>
            <w:hideMark/>
          </w:tcPr>
          <w:p w14:paraId="6B31B017" w14:textId="77777777" w:rsidR="00B51B37" w:rsidRPr="00F251A9"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C3D4E7A" w14:textId="77777777" w:rsidR="00B51B37" w:rsidRPr="00F251A9" w:rsidRDefault="00B51B37" w:rsidP="00B51B37">
            <w:pPr>
              <w:spacing w:after="0" w:line="240" w:lineRule="auto"/>
              <w:rPr>
                <w:rFonts w:ascii="Times New Roman" w:eastAsia="Times New Roman" w:hAnsi="Times New Roman" w:cs="Times New Roman"/>
                <w:sz w:val="24"/>
                <w:szCs w:val="24"/>
              </w:rPr>
            </w:pPr>
          </w:p>
        </w:tc>
      </w:tr>
      <w:tr w:rsidR="00F251A9" w:rsidRPr="00F251A9" w14:paraId="5253DFCF" w14:textId="77777777" w:rsidTr="00B51B37">
        <w:trPr>
          <w:trHeight w:val="315"/>
        </w:trPr>
        <w:tc>
          <w:tcPr>
            <w:tcW w:w="1890" w:type="dxa"/>
            <w:tcBorders>
              <w:top w:val="nil"/>
              <w:left w:val="nil"/>
              <w:bottom w:val="nil"/>
              <w:right w:val="nil"/>
            </w:tcBorders>
            <w:shd w:val="clear" w:color="auto" w:fill="auto"/>
            <w:noWrap/>
            <w:vAlign w:val="bottom"/>
            <w:hideMark/>
          </w:tcPr>
          <w:p w14:paraId="05C78767" w14:textId="33336612"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Firefox</w:t>
            </w:r>
          </w:p>
        </w:tc>
        <w:tc>
          <w:tcPr>
            <w:tcW w:w="943" w:type="dxa"/>
            <w:tcBorders>
              <w:top w:val="nil"/>
              <w:left w:val="nil"/>
              <w:bottom w:val="nil"/>
              <w:right w:val="nil"/>
            </w:tcBorders>
            <w:shd w:val="clear" w:color="auto" w:fill="auto"/>
            <w:noWrap/>
            <w:vAlign w:val="bottom"/>
            <w:hideMark/>
          </w:tcPr>
          <w:p w14:paraId="52A233D0"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16</w:t>
            </w:r>
          </w:p>
        </w:tc>
        <w:tc>
          <w:tcPr>
            <w:tcW w:w="1080" w:type="dxa"/>
            <w:tcBorders>
              <w:top w:val="nil"/>
              <w:left w:val="nil"/>
              <w:bottom w:val="nil"/>
              <w:right w:val="nil"/>
            </w:tcBorders>
            <w:shd w:val="clear" w:color="auto" w:fill="auto"/>
            <w:noWrap/>
            <w:vAlign w:val="bottom"/>
            <w:hideMark/>
          </w:tcPr>
          <w:p w14:paraId="33AA91A6"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1228.21</w:t>
            </w:r>
          </w:p>
        </w:tc>
        <w:tc>
          <w:tcPr>
            <w:tcW w:w="1080" w:type="dxa"/>
            <w:tcBorders>
              <w:top w:val="nil"/>
              <w:left w:val="nil"/>
              <w:bottom w:val="nil"/>
              <w:right w:val="nil"/>
            </w:tcBorders>
            <w:shd w:val="clear" w:color="auto" w:fill="auto"/>
            <w:noWrap/>
            <w:vAlign w:val="bottom"/>
            <w:hideMark/>
          </w:tcPr>
          <w:p w14:paraId="31A2540A"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76.76313</w:t>
            </w:r>
          </w:p>
        </w:tc>
        <w:tc>
          <w:tcPr>
            <w:tcW w:w="1080" w:type="dxa"/>
            <w:tcBorders>
              <w:top w:val="nil"/>
              <w:left w:val="nil"/>
              <w:bottom w:val="nil"/>
              <w:right w:val="nil"/>
            </w:tcBorders>
            <w:shd w:val="clear" w:color="auto" w:fill="auto"/>
            <w:noWrap/>
            <w:vAlign w:val="bottom"/>
            <w:hideMark/>
          </w:tcPr>
          <w:p w14:paraId="3B7EC918"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1512.615</w:t>
            </w:r>
          </w:p>
        </w:tc>
        <w:tc>
          <w:tcPr>
            <w:tcW w:w="1080" w:type="dxa"/>
            <w:tcBorders>
              <w:top w:val="nil"/>
              <w:left w:val="nil"/>
              <w:bottom w:val="nil"/>
              <w:right w:val="nil"/>
            </w:tcBorders>
            <w:shd w:val="clear" w:color="auto" w:fill="auto"/>
            <w:noWrap/>
            <w:vAlign w:val="bottom"/>
            <w:hideMark/>
          </w:tcPr>
          <w:p w14:paraId="09F55FCF" w14:textId="77777777" w:rsidR="00B51B37" w:rsidRPr="00F251A9"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569439F" w14:textId="77777777" w:rsidR="00B51B37" w:rsidRPr="00F251A9" w:rsidRDefault="00B51B37" w:rsidP="00B51B37">
            <w:pPr>
              <w:spacing w:after="0" w:line="240" w:lineRule="auto"/>
              <w:rPr>
                <w:rFonts w:ascii="Times New Roman" w:eastAsia="Times New Roman" w:hAnsi="Times New Roman" w:cs="Times New Roman"/>
                <w:sz w:val="24"/>
                <w:szCs w:val="24"/>
              </w:rPr>
            </w:pPr>
          </w:p>
        </w:tc>
      </w:tr>
      <w:tr w:rsidR="00F251A9" w:rsidRPr="00F251A9" w14:paraId="358E37BA" w14:textId="77777777" w:rsidTr="00B51B37">
        <w:trPr>
          <w:trHeight w:val="330"/>
        </w:trPr>
        <w:tc>
          <w:tcPr>
            <w:tcW w:w="1890" w:type="dxa"/>
            <w:tcBorders>
              <w:top w:val="nil"/>
              <w:left w:val="nil"/>
              <w:bottom w:val="single" w:sz="8" w:space="0" w:color="auto"/>
              <w:right w:val="nil"/>
            </w:tcBorders>
            <w:shd w:val="clear" w:color="auto" w:fill="auto"/>
            <w:noWrap/>
            <w:vAlign w:val="bottom"/>
            <w:hideMark/>
          </w:tcPr>
          <w:p w14:paraId="76BDF91D" w14:textId="0F73B25C"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Other</w:t>
            </w:r>
          </w:p>
        </w:tc>
        <w:tc>
          <w:tcPr>
            <w:tcW w:w="943" w:type="dxa"/>
            <w:tcBorders>
              <w:top w:val="nil"/>
              <w:left w:val="nil"/>
              <w:bottom w:val="single" w:sz="8" w:space="0" w:color="auto"/>
              <w:right w:val="nil"/>
            </w:tcBorders>
            <w:shd w:val="clear" w:color="auto" w:fill="auto"/>
            <w:noWrap/>
            <w:vAlign w:val="bottom"/>
            <w:hideMark/>
          </w:tcPr>
          <w:p w14:paraId="710AC378"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7</w:t>
            </w:r>
          </w:p>
        </w:tc>
        <w:tc>
          <w:tcPr>
            <w:tcW w:w="1080" w:type="dxa"/>
            <w:tcBorders>
              <w:top w:val="nil"/>
              <w:left w:val="nil"/>
              <w:bottom w:val="single" w:sz="8" w:space="0" w:color="auto"/>
              <w:right w:val="nil"/>
            </w:tcBorders>
            <w:shd w:val="clear" w:color="auto" w:fill="auto"/>
            <w:noWrap/>
            <w:vAlign w:val="bottom"/>
            <w:hideMark/>
          </w:tcPr>
          <w:p w14:paraId="44F9CF33"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521.39</w:t>
            </w:r>
          </w:p>
        </w:tc>
        <w:tc>
          <w:tcPr>
            <w:tcW w:w="1080" w:type="dxa"/>
            <w:tcBorders>
              <w:top w:val="nil"/>
              <w:left w:val="nil"/>
              <w:bottom w:val="single" w:sz="8" w:space="0" w:color="auto"/>
              <w:right w:val="nil"/>
            </w:tcBorders>
            <w:shd w:val="clear" w:color="auto" w:fill="auto"/>
            <w:noWrap/>
            <w:vAlign w:val="bottom"/>
            <w:hideMark/>
          </w:tcPr>
          <w:p w14:paraId="3E8EB410"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74.48429</w:t>
            </w:r>
          </w:p>
        </w:tc>
        <w:tc>
          <w:tcPr>
            <w:tcW w:w="1080" w:type="dxa"/>
            <w:tcBorders>
              <w:top w:val="nil"/>
              <w:left w:val="nil"/>
              <w:bottom w:val="single" w:sz="8" w:space="0" w:color="auto"/>
              <w:right w:val="nil"/>
            </w:tcBorders>
            <w:shd w:val="clear" w:color="auto" w:fill="auto"/>
            <w:noWrap/>
            <w:vAlign w:val="bottom"/>
            <w:hideMark/>
          </w:tcPr>
          <w:p w14:paraId="039EB02B"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603.4528</w:t>
            </w:r>
          </w:p>
        </w:tc>
        <w:tc>
          <w:tcPr>
            <w:tcW w:w="1080" w:type="dxa"/>
            <w:tcBorders>
              <w:top w:val="nil"/>
              <w:left w:val="nil"/>
              <w:bottom w:val="nil"/>
              <w:right w:val="nil"/>
            </w:tcBorders>
            <w:shd w:val="clear" w:color="auto" w:fill="auto"/>
            <w:noWrap/>
            <w:vAlign w:val="bottom"/>
            <w:hideMark/>
          </w:tcPr>
          <w:p w14:paraId="79D919BD" w14:textId="77777777" w:rsidR="00B51B37" w:rsidRPr="00F251A9"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8BD69BD" w14:textId="77777777" w:rsidR="00B51B37" w:rsidRPr="00F251A9" w:rsidRDefault="00B51B37" w:rsidP="00B51B37">
            <w:pPr>
              <w:spacing w:after="0" w:line="240" w:lineRule="auto"/>
              <w:rPr>
                <w:rFonts w:ascii="Times New Roman" w:eastAsia="Times New Roman" w:hAnsi="Times New Roman" w:cs="Times New Roman"/>
                <w:sz w:val="24"/>
                <w:szCs w:val="24"/>
              </w:rPr>
            </w:pPr>
          </w:p>
        </w:tc>
      </w:tr>
      <w:tr w:rsidR="00F251A9" w:rsidRPr="00F251A9" w14:paraId="49FB3B79" w14:textId="77777777" w:rsidTr="00B51B37">
        <w:trPr>
          <w:trHeight w:val="315"/>
        </w:trPr>
        <w:tc>
          <w:tcPr>
            <w:tcW w:w="1890" w:type="dxa"/>
            <w:tcBorders>
              <w:top w:val="nil"/>
              <w:left w:val="nil"/>
              <w:bottom w:val="nil"/>
              <w:right w:val="nil"/>
            </w:tcBorders>
            <w:shd w:val="clear" w:color="auto" w:fill="auto"/>
            <w:noWrap/>
            <w:vAlign w:val="bottom"/>
            <w:hideMark/>
          </w:tcPr>
          <w:p w14:paraId="2BFC99A9"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149FBFFD"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F950D59"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42DF144"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18D80B1"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C8EC89C"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0CB2FF5D" w14:textId="77777777" w:rsidR="00B51B37" w:rsidRPr="00F251A9" w:rsidRDefault="00B51B37" w:rsidP="00B51B37">
            <w:pPr>
              <w:spacing w:after="0" w:line="240" w:lineRule="auto"/>
              <w:rPr>
                <w:rFonts w:ascii="Times New Roman" w:eastAsia="Times New Roman" w:hAnsi="Times New Roman" w:cs="Times New Roman"/>
                <w:sz w:val="24"/>
                <w:szCs w:val="24"/>
              </w:rPr>
            </w:pPr>
          </w:p>
        </w:tc>
      </w:tr>
      <w:tr w:rsidR="00F251A9" w:rsidRPr="00F251A9" w14:paraId="4E67198B" w14:textId="77777777" w:rsidTr="00B51B37">
        <w:trPr>
          <w:trHeight w:val="315"/>
        </w:trPr>
        <w:tc>
          <w:tcPr>
            <w:tcW w:w="1890" w:type="dxa"/>
            <w:tcBorders>
              <w:top w:val="nil"/>
              <w:left w:val="nil"/>
              <w:bottom w:val="nil"/>
              <w:right w:val="nil"/>
            </w:tcBorders>
            <w:shd w:val="clear" w:color="auto" w:fill="auto"/>
            <w:noWrap/>
            <w:vAlign w:val="bottom"/>
            <w:hideMark/>
          </w:tcPr>
          <w:p w14:paraId="46255CA2"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225F9E3A"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945D5B6"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7247B44"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D999281"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7963E8C"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9EA590D" w14:textId="77777777" w:rsidR="00B51B37" w:rsidRPr="00F251A9" w:rsidRDefault="00B51B37" w:rsidP="00B51B37">
            <w:pPr>
              <w:spacing w:after="0" w:line="240" w:lineRule="auto"/>
              <w:rPr>
                <w:rFonts w:ascii="Times New Roman" w:eastAsia="Times New Roman" w:hAnsi="Times New Roman" w:cs="Times New Roman"/>
                <w:sz w:val="24"/>
                <w:szCs w:val="24"/>
              </w:rPr>
            </w:pPr>
          </w:p>
        </w:tc>
      </w:tr>
      <w:tr w:rsidR="00F251A9" w:rsidRPr="00F251A9" w14:paraId="2D74539F" w14:textId="77777777" w:rsidTr="00B51B37">
        <w:trPr>
          <w:trHeight w:val="330"/>
        </w:trPr>
        <w:tc>
          <w:tcPr>
            <w:tcW w:w="1890" w:type="dxa"/>
            <w:tcBorders>
              <w:top w:val="nil"/>
              <w:left w:val="nil"/>
              <w:bottom w:val="nil"/>
              <w:right w:val="nil"/>
            </w:tcBorders>
            <w:shd w:val="clear" w:color="auto" w:fill="auto"/>
            <w:noWrap/>
            <w:vAlign w:val="bottom"/>
            <w:hideMark/>
          </w:tcPr>
          <w:p w14:paraId="644BD0D2" w14:textId="77777777"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ANOVA</w:t>
            </w:r>
          </w:p>
        </w:tc>
        <w:tc>
          <w:tcPr>
            <w:tcW w:w="943" w:type="dxa"/>
            <w:tcBorders>
              <w:top w:val="nil"/>
              <w:left w:val="nil"/>
              <w:bottom w:val="nil"/>
              <w:right w:val="nil"/>
            </w:tcBorders>
            <w:shd w:val="clear" w:color="auto" w:fill="auto"/>
            <w:noWrap/>
            <w:vAlign w:val="bottom"/>
            <w:hideMark/>
          </w:tcPr>
          <w:p w14:paraId="4B96F4A3"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933DDB7"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5CDA0C7"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C9DD054"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D4DFEC8"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4341773" w14:textId="77777777" w:rsidR="00B51B37" w:rsidRPr="00F251A9" w:rsidRDefault="00B51B37" w:rsidP="00B51B37">
            <w:pPr>
              <w:spacing w:after="0" w:line="240" w:lineRule="auto"/>
              <w:rPr>
                <w:rFonts w:ascii="Times New Roman" w:eastAsia="Times New Roman" w:hAnsi="Times New Roman" w:cs="Times New Roman"/>
                <w:sz w:val="24"/>
                <w:szCs w:val="24"/>
              </w:rPr>
            </w:pPr>
          </w:p>
        </w:tc>
      </w:tr>
      <w:tr w:rsidR="00F251A9" w:rsidRPr="00F251A9" w14:paraId="37C98408" w14:textId="77777777" w:rsidTr="00B51B37">
        <w:trPr>
          <w:trHeight w:val="315"/>
        </w:trPr>
        <w:tc>
          <w:tcPr>
            <w:tcW w:w="1890" w:type="dxa"/>
            <w:tcBorders>
              <w:top w:val="single" w:sz="8" w:space="0" w:color="auto"/>
              <w:left w:val="nil"/>
              <w:bottom w:val="single" w:sz="4" w:space="0" w:color="auto"/>
              <w:right w:val="nil"/>
            </w:tcBorders>
            <w:shd w:val="clear" w:color="auto" w:fill="auto"/>
            <w:noWrap/>
            <w:vAlign w:val="bottom"/>
            <w:hideMark/>
          </w:tcPr>
          <w:p w14:paraId="62B8C11E"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Source of Variation</w:t>
            </w:r>
          </w:p>
        </w:tc>
        <w:tc>
          <w:tcPr>
            <w:tcW w:w="943" w:type="dxa"/>
            <w:tcBorders>
              <w:top w:val="single" w:sz="8" w:space="0" w:color="auto"/>
              <w:left w:val="nil"/>
              <w:bottom w:val="single" w:sz="4" w:space="0" w:color="auto"/>
              <w:right w:val="nil"/>
            </w:tcBorders>
            <w:shd w:val="clear" w:color="auto" w:fill="auto"/>
            <w:noWrap/>
            <w:vAlign w:val="bottom"/>
            <w:hideMark/>
          </w:tcPr>
          <w:p w14:paraId="64D58B3D"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SS</w:t>
            </w:r>
          </w:p>
        </w:tc>
        <w:tc>
          <w:tcPr>
            <w:tcW w:w="1080" w:type="dxa"/>
            <w:tcBorders>
              <w:top w:val="single" w:sz="8" w:space="0" w:color="auto"/>
              <w:left w:val="nil"/>
              <w:bottom w:val="single" w:sz="4" w:space="0" w:color="auto"/>
              <w:right w:val="nil"/>
            </w:tcBorders>
            <w:shd w:val="clear" w:color="auto" w:fill="auto"/>
            <w:noWrap/>
            <w:vAlign w:val="bottom"/>
            <w:hideMark/>
          </w:tcPr>
          <w:p w14:paraId="6F4BA037"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df</w:t>
            </w:r>
          </w:p>
        </w:tc>
        <w:tc>
          <w:tcPr>
            <w:tcW w:w="1080" w:type="dxa"/>
            <w:tcBorders>
              <w:top w:val="single" w:sz="8" w:space="0" w:color="auto"/>
              <w:left w:val="nil"/>
              <w:bottom w:val="single" w:sz="4" w:space="0" w:color="auto"/>
              <w:right w:val="nil"/>
            </w:tcBorders>
            <w:shd w:val="clear" w:color="auto" w:fill="auto"/>
            <w:noWrap/>
            <w:vAlign w:val="bottom"/>
            <w:hideMark/>
          </w:tcPr>
          <w:p w14:paraId="434E3DE4"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MS</w:t>
            </w:r>
          </w:p>
        </w:tc>
        <w:tc>
          <w:tcPr>
            <w:tcW w:w="1080" w:type="dxa"/>
            <w:tcBorders>
              <w:top w:val="single" w:sz="8" w:space="0" w:color="auto"/>
              <w:left w:val="nil"/>
              <w:bottom w:val="single" w:sz="4" w:space="0" w:color="auto"/>
              <w:right w:val="nil"/>
            </w:tcBorders>
            <w:shd w:val="clear" w:color="auto" w:fill="auto"/>
            <w:noWrap/>
            <w:vAlign w:val="bottom"/>
            <w:hideMark/>
          </w:tcPr>
          <w:p w14:paraId="2BA91A7D"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F</w:t>
            </w:r>
          </w:p>
        </w:tc>
        <w:tc>
          <w:tcPr>
            <w:tcW w:w="1080" w:type="dxa"/>
            <w:tcBorders>
              <w:top w:val="single" w:sz="8" w:space="0" w:color="auto"/>
              <w:left w:val="nil"/>
              <w:bottom w:val="single" w:sz="4" w:space="0" w:color="auto"/>
              <w:right w:val="nil"/>
            </w:tcBorders>
            <w:shd w:val="clear" w:color="auto" w:fill="auto"/>
            <w:noWrap/>
            <w:vAlign w:val="bottom"/>
            <w:hideMark/>
          </w:tcPr>
          <w:p w14:paraId="1169EBE7"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P-value</w:t>
            </w:r>
          </w:p>
        </w:tc>
        <w:tc>
          <w:tcPr>
            <w:tcW w:w="1080" w:type="dxa"/>
            <w:tcBorders>
              <w:top w:val="single" w:sz="8" w:space="0" w:color="auto"/>
              <w:left w:val="nil"/>
              <w:bottom w:val="single" w:sz="4" w:space="0" w:color="auto"/>
              <w:right w:val="nil"/>
            </w:tcBorders>
            <w:shd w:val="clear" w:color="auto" w:fill="auto"/>
            <w:noWrap/>
            <w:vAlign w:val="bottom"/>
            <w:hideMark/>
          </w:tcPr>
          <w:p w14:paraId="278BC321" w14:textId="77777777" w:rsidR="00B51B37" w:rsidRPr="00F251A9" w:rsidRDefault="0056787E" w:rsidP="00B51B3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 xml:space="preserve">F </w:t>
            </w:r>
            <w:proofErr w:type="spellStart"/>
            <w:r w:rsidRPr="00F251A9">
              <w:rPr>
                <w:rFonts w:ascii="Times New Roman" w:eastAsia="Times New Roman" w:hAnsi="Times New Roman" w:cs="Times New Roman"/>
                <w:i/>
                <w:iCs/>
                <w:sz w:val="24"/>
                <w:szCs w:val="24"/>
              </w:rPr>
              <w:t>crit</w:t>
            </w:r>
            <w:proofErr w:type="spellEnd"/>
          </w:p>
        </w:tc>
      </w:tr>
      <w:tr w:rsidR="00F251A9" w:rsidRPr="00F251A9" w14:paraId="4FCC1CD8" w14:textId="77777777" w:rsidTr="00B51B37">
        <w:trPr>
          <w:trHeight w:val="315"/>
        </w:trPr>
        <w:tc>
          <w:tcPr>
            <w:tcW w:w="1890" w:type="dxa"/>
            <w:tcBorders>
              <w:top w:val="nil"/>
              <w:left w:val="nil"/>
              <w:bottom w:val="nil"/>
              <w:right w:val="nil"/>
            </w:tcBorders>
            <w:shd w:val="clear" w:color="auto" w:fill="auto"/>
            <w:noWrap/>
            <w:vAlign w:val="bottom"/>
            <w:hideMark/>
          </w:tcPr>
          <w:p w14:paraId="48DB05D7" w14:textId="77777777"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Between Groups</w:t>
            </w:r>
          </w:p>
        </w:tc>
        <w:tc>
          <w:tcPr>
            <w:tcW w:w="943" w:type="dxa"/>
            <w:tcBorders>
              <w:top w:val="nil"/>
              <w:left w:val="nil"/>
              <w:bottom w:val="nil"/>
              <w:right w:val="nil"/>
            </w:tcBorders>
            <w:shd w:val="clear" w:color="auto" w:fill="auto"/>
            <w:noWrap/>
            <w:vAlign w:val="bottom"/>
            <w:hideMark/>
          </w:tcPr>
          <w:p w14:paraId="157BE844"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2711.402</w:t>
            </w:r>
          </w:p>
        </w:tc>
        <w:tc>
          <w:tcPr>
            <w:tcW w:w="1080" w:type="dxa"/>
            <w:tcBorders>
              <w:top w:val="nil"/>
              <w:left w:val="nil"/>
              <w:bottom w:val="nil"/>
              <w:right w:val="nil"/>
            </w:tcBorders>
            <w:shd w:val="clear" w:color="auto" w:fill="auto"/>
            <w:noWrap/>
            <w:vAlign w:val="bottom"/>
            <w:hideMark/>
          </w:tcPr>
          <w:p w14:paraId="4D8A4667"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w:t>
            </w:r>
          </w:p>
        </w:tc>
        <w:tc>
          <w:tcPr>
            <w:tcW w:w="1080" w:type="dxa"/>
            <w:tcBorders>
              <w:top w:val="nil"/>
              <w:left w:val="nil"/>
              <w:bottom w:val="nil"/>
              <w:right w:val="nil"/>
            </w:tcBorders>
            <w:shd w:val="clear" w:color="auto" w:fill="auto"/>
            <w:noWrap/>
            <w:vAlign w:val="bottom"/>
            <w:hideMark/>
          </w:tcPr>
          <w:p w14:paraId="4CBBC51E"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1355.701</w:t>
            </w:r>
          </w:p>
        </w:tc>
        <w:tc>
          <w:tcPr>
            <w:tcW w:w="1080" w:type="dxa"/>
            <w:tcBorders>
              <w:top w:val="nil"/>
              <w:left w:val="nil"/>
              <w:bottom w:val="nil"/>
              <w:right w:val="nil"/>
            </w:tcBorders>
            <w:shd w:val="clear" w:color="auto" w:fill="auto"/>
            <w:noWrap/>
            <w:vAlign w:val="bottom"/>
            <w:hideMark/>
          </w:tcPr>
          <w:p w14:paraId="5A85F8B9"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1.312462</w:t>
            </w:r>
          </w:p>
        </w:tc>
        <w:tc>
          <w:tcPr>
            <w:tcW w:w="1080" w:type="dxa"/>
            <w:tcBorders>
              <w:top w:val="nil"/>
              <w:left w:val="nil"/>
              <w:bottom w:val="nil"/>
              <w:right w:val="nil"/>
            </w:tcBorders>
            <w:shd w:val="clear" w:color="auto" w:fill="auto"/>
            <w:noWrap/>
            <w:vAlign w:val="bottom"/>
            <w:hideMark/>
          </w:tcPr>
          <w:p w14:paraId="60A3AF77"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0.278839</w:t>
            </w:r>
          </w:p>
        </w:tc>
        <w:tc>
          <w:tcPr>
            <w:tcW w:w="1080" w:type="dxa"/>
            <w:tcBorders>
              <w:top w:val="nil"/>
              <w:left w:val="nil"/>
              <w:bottom w:val="nil"/>
              <w:right w:val="nil"/>
            </w:tcBorders>
            <w:shd w:val="clear" w:color="auto" w:fill="auto"/>
            <w:noWrap/>
            <w:vAlign w:val="bottom"/>
            <w:hideMark/>
          </w:tcPr>
          <w:p w14:paraId="028F5568"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3.195056</w:t>
            </w:r>
          </w:p>
        </w:tc>
      </w:tr>
      <w:tr w:rsidR="00F251A9" w:rsidRPr="00F251A9" w14:paraId="20FBA969" w14:textId="77777777" w:rsidTr="00B51B37">
        <w:trPr>
          <w:trHeight w:val="315"/>
        </w:trPr>
        <w:tc>
          <w:tcPr>
            <w:tcW w:w="1890" w:type="dxa"/>
            <w:tcBorders>
              <w:top w:val="nil"/>
              <w:left w:val="nil"/>
              <w:bottom w:val="nil"/>
              <w:right w:val="nil"/>
            </w:tcBorders>
            <w:shd w:val="clear" w:color="auto" w:fill="auto"/>
            <w:noWrap/>
            <w:vAlign w:val="bottom"/>
            <w:hideMark/>
          </w:tcPr>
          <w:p w14:paraId="647B6ECC" w14:textId="77777777"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Within Groups</w:t>
            </w:r>
          </w:p>
        </w:tc>
        <w:tc>
          <w:tcPr>
            <w:tcW w:w="943" w:type="dxa"/>
            <w:tcBorders>
              <w:top w:val="nil"/>
              <w:left w:val="nil"/>
              <w:bottom w:val="nil"/>
              <w:right w:val="nil"/>
            </w:tcBorders>
            <w:shd w:val="clear" w:color="auto" w:fill="auto"/>
            <w:noWrap/>
            <w:vAlign w:val="bottom"/>
            <w:hideMark/>
          </w:tcPr>
          <w:p w14:paraId="6E568144"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48548.41</w:t>
            </w:r>
          </w:p>
        </w:tc>
        <w:tc>
          <w:tcPr>
            <w:tcW w:w="1080" w:type="dxa"/>
            <w:tcBorders>
              <w:top w:val="nil"/>
              <w:left w:val="nil"/>
              <w:bottom w:val="nil"/>
              <w:right w:val="nil"/>
            </w:tcBorders>
            <w:shd w:val="clear" w:color="auto" w:fill="auto"/>
            <w:noWrap/>
            <w:vAlign w:val="bottom"/>
            <w:hideMark/>
          </w:tcPr>
          <w:p w14:paraId="07AA02E5"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47</w:t>
            </w:r>
          </w:p>
        </w:tc>
        <w:tc>
          <w:tcPr>
            <w:tcW w:w="1080" w:type="dxa"/>
            <w:tcBorders>
              <w:top w:val="nil"/>
              <w:left w:val="nil"/>
              <w:bottom w:val="nil"/>
              <w:right w:val="nil"/>
            </w:tcBorders>
            <w:shd w:val="clear" w:color="auto" w:fill="auto"/>
            <w:noWrap/>
            <w:vAlign w:val="bottom"/>
            <w:hideMark/>
          </w:tcPr>
          <w:p w14:paraId="203DC1F7"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1032.945</w:t>
            </w:r>
          </w:p>
        </w:tc>
        <w:tc>
          <w:tcPr>
            <w:tcW w:w="1080" w:type="dxa"/>
            <w:tcBorders>
              <w:top w:val="nil"/>
              <w:left w:val="nil"/>
              <w:bottom w:val="nil"/>
              <w:right w:val="nil"/>
            </w:tcBorders>
            <w:shd w:val="clear" w:color="auto" w:fill="auto"/>
            <w:noWrap/>
            <w:vAlign w:val="bottom"/>
            <w:hideMark/>
          </w:tcPr>
          <w:p w14:paraId="7C46F219" w14:textId="77777777" w:rsidR="00B51B37" w:rsidRPr="00F251A9"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8C2B353"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06655EF" w14:textId="77777777" w:rsidR="00B51B37" w:rsidRPr="00F251A9" w:rsidRDefault="00B51B37" w:rsidP="00B51B37">
            <w:pPr>
              <w:spacing w:after="0" w:line="240" w:lineRule="auto"/>
              <w:rPr>
                <w:rFonts w:ascii="Times New Roman" w:eastAsia="Times New Roman" w:hAnsi="Times New Roman" w:cs="Times New Roman"/>
                <w:sz w:val="24"/>
                <w:szCs w:val="24"/>
              </w:rPr>
            </w:pPr>
          </w:p>
        </w:tc>
      </w:tr>
      <w:tr w:rsidR="00F251A9" w:rsidRPr="00F251A9" w14:paraId="6DACC541" w14:textId="77777777" w:rsidTr="00B51B37">
        <w:trPr>
          <w:trHeight w:val="315"/>
        </w:trPr>
        <w:tc>
          <w:tcPr>
            <w:tcW w:w="1890" w:type="dxa"/>
            <w:tcBorders>
              <w:top w:val="nil"/>
              <w:left w:val="nil"/>
              <w:bottom w:val="nil"/>
              <w:right w:val="nil"/>
            </w:tcBorders>
            <w:shd w:val="clear" w:color="auto" w:fill="auto"/>
            <w:noWrap/>
            <w:vAlign w:val="bottom"/>
            <w:hideMark/>
          </w:tcPr>
          <w:p w14:paraId="719EF716"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7A79EDF1"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2AA2692"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49677CB"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B7E8EE5"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13CD377" w14:textId="77777777" w:rsidR="00B51B37" w:rsidRPr="00F251A9"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58941C4" w14:textId="77777777" w:rsidR="00B51B37" w:rsidRPr="00F251A9" w:rsidRDefault="00B51B37" w:rsidP="00B51B37">
            <w:pPr>
              <w:spacing w:after="0" w:line="240" w:lineRule="auto"/>
              <w:rPr>
                <w:rFonts w:ascii="Times New Roman" w:eastAsia="Times New Roman" w:hAnsi="Times New Roman" w:cs="Times New Roman"/>
                <w:sz w:val="24"/>
                <w:szCs w:val="24"/>
              </w:rPr>
            </w:pPr>
          </w:p>
        </w:tc>
      </w:tr>
      <w:tr w:rsidR="00F251A9" w:rsidRPr="00F251A9" w14:paraId="2D4BC5AD" w14:textId="77777777" w:rsidTr="00B51B37">
        <w:trPr>
          <w:trHeight w:val="330"/>
        </w:trPr>
        <w:tc>
          <w:tcPr>
            <w:tcW w:w="1890" w:type="dxa"/>
            <w:tcBorders>
              <w:top w:val="nil"/>
              <w:left w:val="nil"/>
              <w:bottom w:val="single" w:sz="8" w:space="0" w:color="auto"/>
              <w:right w:val="nil"/>
            </w:tcBorders>
            <w:shd w:val="clear" w:color="auto" w:fill="auto"/>
            <w:noWrap/>
            <w:vAlign w:val="bottom"/>
            <w:hideMark/>
          </w:tcPr>
          <w:p w14:paraId="181852A4" w14:textId="77777777"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Total</w:t>
            </w:r>
          </w:p>
        </w:tc>
        <w:tc>
          <w:tcPr>
            <w:tcW w:w="943" w:type="dxa"/>
            <w:tcBorders>
              <w:top w:val="nil"/>
              <w:left w:val="nil"/>
              <w:bottom w:val="single" w:sz="8" w:space="0" w:color="auto"/>
              <w:right w:val="nil"/>
            </w:tcBorders>
            <w:shd w:val="clear" w:color="auto" w:fill="auto"/>
            <w:noWrap/>
            <w:vAlign w:val="bottom"/>
            <w:hideMark/>
          </w:tcPr>
          <w:p w14:paraId="78271326"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51259.81</w:t>
            </w:r>
          </w:p>
        </w:tc>
        <w:tc>
          <w:tcPr>
            <w:tcW w:w="1080" w:type="dxa"/>
            <w:tcBorders>
              <w:top w:val="nil"/>
              <w:left w:val="nil"/>
              <w:bottom w:val="single" w:sz="8" w:space="0" w:color="auto"/>
              <w:right w:val="nil"/>
            </w:tcBorders>
            <w:shd w:val="clear" w:color="auto" w:fill="auto"/>
            <w:noWrap/>
            <w:vAlign w:val="bottom"/>
            <w:hideMark/>
          </w:tcPr>
          <w:p w14:paraId="0E169424" w14:textId="77777777" w:rsidR="00B51B37" w:rsidRPr="00F251A9" w:rsidRDefault="0056787E" w:rsidP="00B51B3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49</w:t>
            </w:r>
          </w:p>
        </w:tc>
        <w:tc>
          <w:tcPr>
            <w:tcW w:w="1080" w:type="dxa"/>
            <w:tcBorders>
              <w:top w:val="nil"/>
              <w:left w:val="nil"/>
              <w:bottom w:val="single" w:sz="8" w:space="0" w:color="auto"/>
              <w:right w:val="nil"/>
            </w:tcBorders>
            <w:shd w:val="clear" w:color="auto" w:fill="auto"/>
            <w:noWrap/>
            <w:vAlign w:val="bottom"/>
            <w:hideMark/>
          </w:tcPr>
          <w:p w14:paraId="133DDBF5" w14:textId="77777777"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472C064B" w14:textId="77777777"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7EFA3F3D" w14:textId="77777777"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6158F8C0" w14:textId="77777777" w:rsidR="00B51B37" w:rsidRPr="00F251A9" w:rsidRDefault="0056787E" w:rsidP="00B51B3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r>
    </w:tbl>
    <w:p w14:paraId="362DD04A" w14:textId="79DA651D" w:rsidR="00B51B37" w:rsidRPr="00F251A9" w:rsidRDefault="00B51B37">
      <w:pPr>
        <w:rPr>
          <w:rFonts w:ascii="Times New Roman" w:hAnsi="Times New Roman" w:cs="Times New Roman"/>
          <w:sz w:val="24"/>
          <w:szCs w:val="24"/>
        </w:rPr>
      </w:pPr>
    </w:p>
    <w:p w14:paraId="6589283F" w14:textId="47322B5A" w:rsidR="00352B2C"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sz w:val="24"/>
          <w:szCs w:val="24"/>
        </w:rPr>
      </w:pPr>
      <w:r w:rsidRPr="00F251A9">
        <w:rPr>
          <w:rFonts w:ascii="Times New Roman" w:hAnsi="Times New Roman" w:cs="Times New Roman"/>
          <w:sz w:val="24"/>
          <w:szCs w:val="24"/>
        </w:rPr>
        <w:t>The p-value is 0</w:t>
      </w:r>
      <w:r w:rsidR="0009302D" w:rsidRPr="00F251A9">
        <w:rPr>
          <w:rFonts w:ascii="Times New Roman" w:hAnsi="Times New Roman" w:cs="Times New Roman"/>
          <w:sz w:val="24"/>
          <w:szCs w:val="24"/>
        </w:rPr>
        <w:t>.278839</w:t>
      </w:r>
      <w:r w:rsidRPr="00F251A9">
        <w:rPr>
          <w:rFonts w:ascii="Times New Roman" w:hAnsi="Times New Roman" w:cs="Times New Roman"/>
          <w:sz w:val="24"/>
          <w:szCs w:val="24"/>
        </w:rPr>
        <w:t xml:space="preserve"> greater than the alpha of 0.05, implying that</w:t>
      </w:r>
      <w:r w:rsidR="0009302D" w:rsidRPr="00F251A9">
        <w:rPr>
          <w:rFonts w:ascii="Times New Roman" w:hAnsi="Times New Roman" w:cs="Times New Roman"/>
          <w:sz w:val="24"/>
          <w:szCs w:val="24"/>
        </w:rPr>
        <w:t xml:space="preserve"> we fail to reject</w:t>
      </w:r>
      <w:r w:rsidRPr="00F251A9">
        <w:rPr>
          <w:rFonts w:ascii="Times New Roman" w:hAnsi="Times New Roman" w:cs="Times New Roman"/>
          <w:sz w:val="24"/>
          <w:szCs w:val="24"/>
        </w:rPr>
        <w:t xml:space="preserve"> the null hypothesis. The F statistics is</w:t>
      </w:r>
      <w:r w:rsidR="0009302D" w:rsidRPr="00F251A9">
        <w:rPr>
          <w:rFonts w:ascii="Times New Roman" w:hAnsi="Times New Roman" w:cs="Times New Roman"/>
          <w:sz w:val="24"/>
          <w:szCs w:val="24"/>
        </w:rPr>
        <w:t xml:space="preserve"> 1.312462</w:t>
      </w:r>
      <w:r w:rsidRPr="00F251A9">
        <w:rPr>
          <w:rFonts w:ascii="Times New Roman" w:hAnsi="Times New Roman" w:cs="Times New Roman"/>
          <w:sz w:val="24"/>
          <w:szCs w:val="24"/>
        </w:rPr>
        <w:t xml:space="preserve">, smaller than the critical value of </w:t>
      </w:r>
      <w:r w:rsidR="0009302D" w:rsidRPr="00F251A9">
        <w:rPr>
          <w:rFonts w:ascii="Times New Roman" w:hAnsi="Times New Roman" w:cs="Times New Roman"/>
          <w:sz w:val="24"/>
          <w:szCs w:val="24"/>
        </w:rPr>
        <w:t>3.195056. He</w:t>
      </w:r>
      <w:r w:rsidRPr="00F251A9">
        <w:rPr>
          <w:rFonts w:ascii="Times New Roman" w:hAnsi="Times New Roman" w:cs="Times New Roman"/>
          <w:sz w:val="24"/>
          <w:szCs w:val="24"/>
        </w:rPr>
        <w:t xml:space="preserve">nce, </w:t>
      </w:r>
      <w:r w:rsidR="0009302D" w:rsidRPr="00F251A9">
        <w:rPr>
          <w:rFonts w:ascii="Times New Roman" w:hAnsi="Times New Roman" w:cs="Times New Roman"/>
          <w:sz w:val="24"/>
          <w:szCs w:val="24"/>
        </w:rPr>
        <w:t>we</w:t>
      </w:r>
      <w:r w:rsidRPr="00F251A9">
        <w:rPr>
          <w:rFonts w:ascii="Times New Roman" w:hAnsi="Times New Roman" w:cs="Times New Roman"/>
          <w:sz w:val="24"/>
          <w:szCs w:val="24"/>
        </w:rPr>
        <w:t xml:space="preserve"> conclude that </w:t>
      </w:r>
      <w:r w:rsidR="0009302D" w:rsidRPr="00F251A9">
        <w:rPr>
          <w:rFonts w:ascii="Times New Roman" w:hAnsi="Times New Roman" w:cs="Times New Roman"/>
          <w:sz w:val="24"/>
          <w:szCs w:val="24"/>
        </w:rPr>
        <w:t>there is</w:t>
      </w:r>
      <w:r w:rsidR="002223CE" w:rsidRPr="00F251A9">
        <w:rPr>
          <w:rFonts w:ascii="Times New Roman" w:hAnsi="Times New Roman" w:cs="Times New Roman"/>
          <w:sz w:val="24"/>
          <w:szCs w:val="24"/>
        </w:rPr>
        <w:t xml:space="preserve"> </w:t>
      </w:r>
      <w:r w:rsidR="0009302D" w:rsidRPr="00F251A9">
        <w:rPr>
          <w:rFonts w:ascii="Times New Roman" w:hAnsi="Times New Roman" w:cs="Times New Roman"/>
          <w:sz w:val="24"/>
          <w:szCs w:val="24"/>
        </w:rPr>
        <w:t xml:space="preserve">sufficient </w:t>
      </w:r>
      <w:r w:rsidRPr="00F251A9">
        <w:rPr>
          <w:rFonts w:ascii="Times New Roman" w:hAnsi="Times New Roman" w:cs="Times New Roman"/>
          <w:sz w:val="24"/>
          <w:szCs w:val="24"/>
        </w:rPr>
        <w:t xml:space="preserve">evidence showing that the </w:t>
      </w:r>
      <w:r w:rsidR="0009302D" w:rsidRPr="00F251A9">
        <w:rPr>
          <w:rFonts w:ascii="Times New Roman" w:hAnsi="Times New Roman" w:cs="Times New Roman"/>
          <w:sz w:val="24"/>
          <w:szCs w:val="24"/>
        </w:rPr>
        <w:t>average use of all browsers</w:t>
      </w:r>
      <w:r w:rsidR="00FF172E" w:rsidRPr="00F251A9">
        <w:rPr>
          <w:rFonts w:ascii="Times New Roman" w:hAnsi="Times New Roman" w:cs="Times New Roman"/>
          <w:sz w:val="24"/>
          <w:szCs w:val="24"/>
        </w:rPr>
        <w:t xml:space="preserve"> </w:t>
      </w:r>
      <w:r w:rsidR="00EF4FAC" w:rsidRPr="00F251A9">
        <w:rPr>
          <w:rFonts w:ascii="Times New Roman" w:hAnsi="Times New Roman" w:cs="Times New Roman"/>
          <w:sz w:val="24"/>
          <w:szCs w:val="24"/>
        </w:rPr>
        <w:t xml:space="preserve">did not significantly vary </w:t>
      </w:r>
      <w:r w:rsidR="008C5DD5" w:rsidRPr="00F251A9">
        <w:rPr>
          <w:rFonts w:ascii="Times New Roman" w:hAnsi="Times New Roman" w:cs="Times New Roman"/>
          <w:sz w:val="24"/>
          <w:szCs w:val="24"/>
        </w:rPr>
        <w:t>when making cheese sales online</w:t>
      </w:r>
      <w:r w:rsidR="0009302D" w:rsidRPr="00F251A9">
        <w:rPr>
          <w:rFonts w:ascii="Times New Roman" w:hAnsi="Times New Roman" w:cs="Times New Roman"/>
          <w:sz w:val="24"/>
          <w:szCs w:val="24"/>
        </w:rPr>
        <w:t>.</w:t>
      </w:r>
      <w:r w:rsidR="009C01A9" w:rsidRPr="00F251A9">
        <w:rPr>
          <w:rFonts w:ascii="Times New Roman" w:hAnsi="Times New Roman" w:cs="Times New Roman"/>
          <w:sz w:val="24"/>
          <w:szCs w:val="24"/>
        </w:rPr>
        <w:t xml:space="preserve"> </w:t>
      </w:r>
      <w:r w:rsidR="0009302D" w:rsidRPr="00F251A9">
        <w:rPr>
          <w:rFonts w:ascii="Times New Roman" w:hAnsi="Times New Roman" w:cs="Times New Roman"/>
          <w:sz w:val="24"/>
          <w:szCs w:val="24"/>
        </w:rPr>
        <w:t xml:space="preserve"> </w:t>
      </w:r>
      <w:r w:rsidR="002D784A" w:rsidRPr="00F251A9">
        <w:rPr>
          <w:rFonts w:ascii="Times New Roman" w:hAnsi="Times New Roman" w:cs="Times New Roman"/>
          <w:sz w:val="24"/>
          <w:szCs w:val="24"/>
        </w:rPr>
        <w:t xml:space="preserve">That means the average sales per browser </w:t>
      </w:r>
      <w:r w:rsidR="002D784A" w:rsidRPr="00F251A9">
        <w:rPr>
          <w:rFonts w:ascii="Times New Roman" w:hAnsi="Times New Roman" w:cs="Times New Roman"/>
          <w:sz w:val="24"/>
          <w:szCs w:val="24"/>
        </w:rPr>
        <w:lastRenderedPageBreak/>
        <w:t xml:space="preserve">do not significantly differ from the other and hence a potential customer is not </w:t>
      </w:r>
      <w:r w:rsidR="00263D5A" w:rsidRPr="00F251A9">
        <w:rPr>
          <w:rFonts w:ascii="Times New Roman" w:hAnsi="Times New Roman" w:cs="Times New Roman"/>
          <w:sz w:val="24"/>
          <w:szCs w:val="24"/>
        </w:rPr>
        <w:t xml:space="preserve">advised to strictly use a specific browser as it is not a significant factor affecting cheese sales. </w:t>
      </w:r>
    </w:p>
    <w:p w14:paraId="7CD39097" w14:textId="5B5EF301" w:rsidR="00D12D09" w:rsidRPr="00F251A9" w:rsidRDefault="00D12D09" w:rsidP="00352B2C">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rPr>
      </w:pPr>
    </w:p>
    <w:p w14:paraId="649D5AD5" w14:textId="44D095C1" w:rsidR="00D12D09"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sz w:val="24"/>
          <w:szCs w:val="24"/>
        </w:rPr>
      </w:pPr>
      <w:r w:rsidRPr="00F251A9">
        <w:rPr>
          <w:rFonts w:ascii="Times New Roman" w:hAnsi="Times New Roman" w:cs="Times New Roman"/>
          <w:b/>
          <w:sz w:val="24"/>
          <w:szCs w:val="24"/>
        </w:rPr>
        <w:t xml:space="preserve">Regression </w:t>
      </w:r>
      <w:r w:rsidR="004E3932" w:rsidRPr="00F251A9">
        <w:rPr>
          <w:rFonts w:ascii="Times New Roman" w:hAnsi="Times New Roman" w:cs="Times New Roman"/>
          <w:b/>
          <w:sz w:val="24"/>
          <w:szCs w:val="24"/>
        </w:rPr>
        <w:t>Analysis 1</w:t>
      </w:r>
      <w:r w:rsidR="00D4222F" w:rsidRPr="00F251A9">
        <w:rPr>
          <w:rFonts w:ascii="Times New Roman" w:hAnsi="Times New Roman" w:cs="Times New Roman"/>
          <w:b/>
          <w:sz w:val="24"/>
          <w:szCs w:val="24"/>
        </w:rPr>
        <w:t xml:space="preserve"> (pages viewed)</w:t>
      </w:r>
    </w:p>
    <w:p w14:paraId="0329A656" w14:textId="6FDEE0AB" w:rsidR="00F708D9" w:rsidRPr="00F251A9"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rPr>
      </w:pPr>
    </w:p>
    <w:p w14:paraId="545DFF80" w14:textId="351FBA53" w:rsidR="00F708D9" w:rsidRPr="00F251A9"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rPr>
      </w:pPr>
    </w:p>
    <w:p w14:paraId="1D3BE06A" w14:textId="1D1D0951" w:rsidR="00F708D9" w:rsidRPr="00F251A9"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rPr>
      </w:pPr>
    </w:p>
    <w:p w14:paraId="52ED7DD2" w14:textId="77777777" w:rsidR="00DD5732"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sz w:val="24"/>
          <w:szCs w:val="24"/>
        </w:rPr>
      </w:pPr>
      <w:r w:rsidRPr="00F251A9">
        <w:rPr>
          <w:rFonts w:ascii="Times New Roman" w:hAnsi="Times New Roman" w:cs="Times New Roman"/>
          <w:sz w:val="24"/>
          <w:szCs w:val="24"/>
        </w:rPr>
        <w:t>To come up with regression analysis</w:t>
      </w:r>
      <w:r w:rsidR="00932B1C" w:rsidRPr="00F251A9">
        <w:rPr>
          <w:rFonts w:ascii="Times New Roman" w:hAnsi="Times New Roman" w:cs="Times New Roman"/>
          <w:sz w:val="24"/>
          <w:szCs w:val="24"/>
        </w:rPr>
        <w:t xml:space="preserve"> on the effect of pages viewed on the website on the cheese sale, we create two columns of data which is a column of pages viewed and for the amount paid, that is, variables of interest.</w:t>
      </w:r>
      <w:r w:rsidRPr="00F251A9">
        <w:rPr>
          <w:rFonts w:ascii="Times New Roman" w:hAnsi="Times New Roman" w:cs="Times New Roman"/>
          <w:sz w:val="24"/>
          <w:szCs w:val="24"/>
        </w:rPr>
        <w:t xml:space="preserve">  While the Amount spent is a dependent variable, Pages viewed is an independent variable. To test whether Pages viewed has a significant impact on the Amount spent, </w:t>
      </w:r>
      <w:proofErr w:type="gramStart"/>
      <w:r w:rsidRPr="00F251A9">
        <w:rPr>
          <w:rFonts w:ascii="Times New Roman" w:hAnsi="Times New Roman" w:cs="Times New Roman"/>
          <w:sz w:val="24"/>
          <w:szCs w:val="24"/>
        </w:rPr>
        <w:t>We</w:t>
      </w:r>
      <w:proofErr w:type="gramEnd"/>
      <w:r w:rsidRPr="00F251A9">
        <w:rPr>
          <w:rFonts w:ascii="Times New Roman" w:hAnsi="Times New Roman" w:cs="Times New Roman"/>
          <w:sz w:val="24"/>
          <w:szCs w:val="24"/>
        </w:rPr>
        <w:t xml:space="preserve"> develop null and alternative hypotheses below. </w:t>
      </w:r>
    </w:p>
    <w:p w14:paraId="63D0E8B8" w14:textId="675280E0" w:rsidR="00A16568" w:rsidRPr="00F251A9" w:rsidRDefault="0056787E" w:rsidP="00DD57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rPr>
      </w:pPr>
      <w:r w:rsidRPr="00F251A9">
        <w:rPr>
          <w:rFonts w:ascii="Times New Roman" w:hAnsi="Times New Roman" w:cs="Times New Roman"/>
        </w:rPr>
        <w:t>.</w:t>
      </w:r>
    </w:p>
    <w:p w14:paraId="607CC0BF" w14:textId="77777777" w:rsidR="00A16568" w:rsidRPr="00F251A9" w:rsidRDefault="0056787E" w:rsidP="00A16568">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rPr>
      </w:pPr>
      <w:r w:rsidRPr="00F251A9">
        <w:rPr>
          <w:rFonts w:ascii="Times New Roman" w:hAnsi="Times New Roman" w:cs="Times New Roman"/>
        </w:rPr>
        <w:t>H</w:t>
      </w:r>
      <w:r w:rsidRPr="00F251A9">
        <w:rPr>
          <w:rFonts w:ascii="Times New Roman" w:hAnsi="Times New Roman" w:cs="Times New Roman"/>
          <w:vertAlign w:val="subscript"/>
        </w:rPr>
        <w:t>0</w:t>
      </w:r>
      <w:r w:rsidRPr="00F251A9">
        <w:rPr>
          <w:rFonts w:ascii="Times New Roman" w:hAnsi="Times New Roman" w:cs="Times New Roman"/>
        </w:rPr>
        <w:t>: β</w:t>
      </w:r>
      <w:r w:rsidRPr="00F251A9">
        <w:rPr>
          <w:rFonts w:ascii="Times New Roman" w:hAnsi="Times New Roman" w:cs="Times New Roman"/>
          <w:vertAlign w:val="subscript"/>
        </w:rPr>
        <w:t xml:space="preserve">1 </w:t>
      </w:r>
      <w:r w:rsidRPr="00F251A9">
        <w:rPr>
          <w:rFonts w:ascii="Times New Roman" w:hAnsi="Times New Roman" w:cs="Times New Roman"/>
        </w:rPr>
        <w:t>≠ 0</w:t>
      </w:r>
    </w:p>
    <w:p w14:paraId="2CFB45E4" w14:textId="77777777" w:rsidR="00A16568" w:rsidRPr="00F251A9" w:rsidRDefault="0056787E" w:rsidP="00A16568">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rPr>
      </w:pPr>
      <w:r w:rsidRPr="00F251A9">
        <w:rPr>
          <w:rFonts w:ascii="Times New Roman" w:hAnsi="Times New Roman" w:cs="Times New Roman"/>
        </w:rPr>
        <w:t>H</w:t>
      </w:r>
      <w:r w:rsidRPr="00F251A9">
        <w:rPr>
          <w:rFonts w:ascii="Times New Roman" w:hAnsi="Times New Roman" w:cs="Times New Roman"/>
          <w:vertAlign w:val="subscript"/>
        </w:rPr>
        <w:t>a</w:t>
      </w:r>
      <w:r w:rsidRPr="00F251A9">
        <w:rPr>
          <w:rFonts w:ascii="Times New Roman" w:hAnsi="Times New Roman" w:cs="Times New Roman"/>
        </w:rPr>
        <w:t>: β</w:t>
      </w:r>
      <w:r w:rsidRPr="00F251A9">
        <w:rPr>
          <w:rFonts w:ascii="Times New Roman" w:hAnsi="Times New Roman" w:cs="Times New Roman"/>
          <w:vertAlign w:val="subscript"/>
        </w:rPr>
        <w:t xml:space="preserve">1 </w:t>
      </w:r>
      <w:r w:rsidRPr="00F251A9">
        <w:rPr>
          <w:rFonts w:ascii="Times New Roman" w:hAnsi="Times New Roman" w:cs="Times New Roman"/>
        </w:rPr>
        <w:t>≠ 0</w:t>
      </w:r>
    </w:p>
    <w:p w14:paraId="7DFB34D9" w14:textId="29277387" w:rsidR="00F708D9" w:rsidRPr="00F251A9"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rPr>
      </w:pPr>
    </w:p>
    <w:p w14:paraId="6987BDE9" w14:textId="3D50E140" w:rsidR="00F708D9" w:rsidRPr="00F251A9" w:rsidRDefault="0056787E" w:rsidP="00342284">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sz w:val="24"/>
          <w:szCs w:val="24"/>
        </w:rPr>
      </w:pPr>
      <w:r w:rsidRPr="00F251A9">
        <w:rPr>
          <w:rFonts w:ascii="Times New Roman" w:hAnsi="Times New Roman" w:cs="Times New Roman"/>
          <w:sz w:val="24"/>
          <w:szCs w:val="24"/>
        </w:rPr>
        <w:t>Where β</w:t>
      </w:r>
      <w:r w:rsidRPr="00F251A9">
        <w:rPr>
          <w:rFonts w:ascii="Times New Roman" w:hAnsi="Times New Roman" w:cs="Times New Roman"/>
          <w:sz w:val="24"/>
          <w:szCs w:val="24"/>
          <w:vertAlign w:val="subscript"/>
        </w:rPr>
        <w:t>1</w:t>
      </w:r>
      <w:r w:rsidRPr="00F251A9">
        <w:rPr>
          <w:rFonts w:ascii="Times New Roman" w:hAnsi="Times New Roman" w:cs="Times New Roman"/>
          <w:sz w:val="24"/>
          <w:szCs w:val="24"/>
        </w:rPr>
        <w:t xml:space="preserve"> is the regression coefficient for </w:t>
      </w:r>
      <w:r w:rsidR="00E45101" w:rsidRPr="00F251A9">
        <w:rPr>
          <w:rFonts w:ascii="Times New Roman" w:hAnsi="Times New Roman" w:cs="Times New Roman"/>
          <w:sz w:val="24"/>
          <w:szCs w:val="24"/>
        </w:rPr>
        <w:t>Pages viewed.</w:t>
      </w:r>
    </w:p>
    <w:p w14:paraId="60BCE388" w14:textId="4971C3B4" w:rsidR="00F708D9" w:rsidRPr="00F251A9" w:rsidRDefault="00F708D9"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sz w:val="24"/>
          <w:szCs w:val="24"/>
        </w:rPr>
      </w:pPr>
    </w:p>
    <w:p w14:paraId="2C6DAE6D" w14:textId="77777777" w:rsidR="00F708D9" w:rsidRPr="00F251A9"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rPr>
      </w:pPr>
    </w:p>
    <w:tbl>
      <w:tblPr>
        <w:tblW w:w="9175" w:type="dxa"/>
        <w:tblLook w:val="04A0" w:firstRow="1" w:lastRow="0" w:firstColumn="1" w:lastColumn="0" w:noHBand="0" w:noVBand="1"/>
      </w:tblPr>
      <w:tblGrid>
        <w:gridCol w:w="1273"/>
        <w:gridCol w:w="1173"/>
        <w:gridCol w:w="968"/>
        <w:gridCol w:w="968"/>
        <w:gridCol w:w="968"/>
        <w:gridCol w:w="1207"/>
        <w:gridCol w:w="968"/>
        <w:gridCol w:w="867"/>
        <w:gridCol w:w="968"/>
      </w:tblGrid>
      <w:tr w:rsidR="00F251A9" w:rsidRPr="00F251A9" w14:paraId="0ED3EA5C" w14:textId="77777777" w:rsidTr="009E378F">
        <w:trPr>
          <w:trHeight w:val="280"/>
        </w:trPr>
        <w:tc>
          <w:tcPr>
            <w:tcW w:w="2552" w:type="dxa"/>
            <w:gridSpan w:val="2"/>
            <w:tcBorders>
              <w:top w:val="nil"/>
              <w:left w:val="nil"/>
              <w:bottom w:val="nil"/>
              <w:right w:val="nil"/>
            </w:tcBorders>
            <w:shd w:val="clear" w:color="auto" w:fill="auto"/>
            <w:noWrap/>
            <w:vAlign w:val="bottom"/>
            <w:hideMark/>
          </w:tcPr>
          <w:p w14:paraId="15339531"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SUMMARY OUTPUT</w:t>
            </w:r>
          </w:p>
        </w:tc>
        <w:tc>
          <w:tcPr>
            <w:tcW w:w="932" w:type="dxa"/>
            <w:tcBorders>
              <w:top w:val="nil"/>
              <w:left w:val="nil"/>
              <w:bottom w:val="nil"/>
              <w:right w:val="nil"/>
            </w:tcBorders>
            <w:shd w:val="clear" w:color="auto" w:fill="auto"/>
            <w:noWrap/>
            <w:vAlign w:val="bottom"/>
            <w:hideMark/>
          </w:tcPr>
          <w:p w14:paraId="76EF37AA"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52375DCE"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31169B27"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4B4AEF8C"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14D4B989"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3FDE70EC"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539ED165"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2ECFD60E" w14:textId="77777777" w:rsidTr="009E378F">
        <w:trPr>
          <w:trHeight w:val="294"/>
        </w:trPr>
        <w:tc>
          <w:tcPr>
            <w:tcW w:w="1439" w:type="dxa"/>
            <w:tcBorders>
              <w:top w:val="nil"/>
              <w:left w:val="nil"/>
              <w:bottom w:val="nil"/>
              <w:right w:val="nil"/>
            </w:tcBorders>
            <w:shd w:val="clear" w:color="auto" w:fill="auto"/>
            <w:noWrap/>
            <w:vAlign w:val="bottom"/>
            <w:hideMark/>
          </w:tcPr>
          <w:p w14:paraId="72D276A7"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13" w:type="dxa"/>
            <w:tcBorders>
              <w:top w:val="nil"/>
              <w:left w:val="nil"/>
              <w:bottom w:val="nil"/>
              <w:right w:val="nil"/>
            </w:tcBorders>
            <w:shd w:val="clear" w:color="auto" w:fill="auto"/>
            <w:noWrap/>
            <w:vAlign w:val="bottom"/>
            <w:hideMark/>
          </w:tcPr>
          <w:p w14:paraId="0F1EDD75"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2E227D7D"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7C34EFC9"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15DFE7E2"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49CF984D"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3C129B96"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30E7ACA0"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42D63584"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2042D76A" w14:textId="77777777" w:rsidTr="009E378F">
        <w:trPr>
          <w:trHeight w:val="280"/>
        </w:trPr>
        <w:tc>
          <w:tcPr>
            <w:tcW w:w="2552" w:type="dxa"/>
            <w:gridSpan w:val="2"/>
            <w:tcBorders>
              <w:top w:val="single" w:sz="8" w:space="0" w:color="auto"/>
              <w:left w:val="nil"/>
              <w:bottom w:val="single" w:sz="4" w:space="0" w:color="auto"/>
              <w:right w:val="nil"/>
            </w:tcBorders>
            <w:shd w:val="clear" w:color="auto" w:fill="auto"/>
            <w:noWrap/>
            <w:vAlign w:val="bottom"/>
            <w:hideMark/>
          </w:tcPr>
          <w:p w14:paraId="7653AD66"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Regression Statistics</w:t>
            </w:r>
          </w:p>
        </w:tc>
        <w:tc>
          <w:tcPr>
            <w:tcW w:w="932" w:type="dxa"/>
            <w:tcBorders>
              <w:top w:val="nil"/>
              <w:left w:val="nil"/>
              <w:bottom w:val="nil"/>
              <w:right w:val="nil"/>
            </w:tcBorders>
            <w:shd w:val="clear" w:color="auto" w:fill="auto"/>
            <w:noWrap/>
            <w:vAlign w:val="bottom"/>
            <w:hideMark/>
          </w:tcPr>
          <w:p w14:paraId="03302BDA" w14:textId="77777777" w:rsidR="00BA2307" w:rsidRPr="00F251A9" w:rsidRDefault="00BA2307" w:rsidP="00BA2307">
            <w:pPr>
              <w:spacing w:after="0" w:line="240" w:lineRule="auto"/>
              <w:jc w:val="center"/>
              <w:rPr>
                <w:rFonts w:ascii="Times New Roman" w:eastAsia="Times New Roman" w:hAnsi="Times New Roman" w:cs="Times New Roman"/>
                <w:i/>
                <w:iCs/>
                <w:sz w:val="24"/>
                <w:szCs w:val="24"/>
              </w:rPr>
            </w:pPr>
          </w:p>
        </w:tc>
        <w:tc>
          <w:tcPr>
            <w:tcW w:w="932" w:type="dxa"/>
            <w:tcBorders>
              <w:top w:val="nil"/>
              <w:left w:val="nil"/>
              <w:bottom w:val="nil"/>
              <w:right w:val="nil"/>
            </w:tcBorders>
            <w:shd w:val="clear" w:color="auto" w:fill="auto"/>
            <w:noWrap/>
            <w:vAlign w:val="bottom"/>
            <w:hideMark/>
          </w:tcPr>
          <w:p w14:paraId="6A0EFF2B"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5C5FFE92"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69B611BC"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08D34C51"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2D236BEF"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42F0859E"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61F3E728" w14:textId="77777777" w:rsidTr="009E378F">
        <w:trPr>
          <w:trHeight w:val="280"/>
        </w:trPr>
        <w:tc>
          <w:tcPr>
            <w:tcW w:w="1439" w:type="dxa"/>
            <w:tcBorders>
              <w:top w:val="nil"/>
              <w:left w:val="nil"/>
              <w:bottom w:val="nil"/>
              <w:right w:val="nil"/>
            </w:tcBorders>
            <w:shd w:val="clear" w:color="auto" w:fill="auto"/>
            <w:noWrap/>
            <w:vAlign w:val="bottom"/>
            <w:hideMark/>
          </w:tcPr>
          <w:p w14:paraId="3F4ECF41"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Multiple R</w:t>
            </w:r>
          </w:p>
        </w:tc>
        <w:tc>
          <w:tcPr>
            <w:tcW w:w="1113" w:type="dxa"/>
            <w:tcBorders>
              <w:top w:val="nil"/>
              <w:left w:val="nil"/>
              <w:bottom w:val="nil"/>
              <w:right w:val="nil"/>
            </w:tcBorders>
            <w:shd w:val="clear" w:color="auto" w:fill="auto"/>
            <w:noWrap/>
            <w:vAlign w:val="bottom"/>
            <w:hideMark/>
          </w:tcPr>
          <w:p w14:paraId="4D71D0F8"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0.723667</w:t>
            </w:r>
          </w:p>
        </w:tc>
        <w:tc>
          <w:tcPr>
            <w:tcW w:w="932" w:type="dxa"/>
            <w:tcBorders>
              <w:top w:val="nil"/>
              <w:left w:val="nil"/>
              <w:bottom w:val="nil"/>
              <w:right w:val="nil"/>
            </w:tcBorders>
            <w:shd w:val="clear" w:color="auto" w:fill="auto"/>
            <w:noWrap/>
            <w:vAlign w:val="bottom"/>
            <w:hideMark/>
          </w:tcPr>
          <w:p w14:paraId="226AAA90" w14:textId="77777777" w:rsidR="00BA2307" w:rsidRPr="00F251A9" w:rsidRDefault="00BA2307" w:rsidP="00BA2307">
            <w:pPr>
              <w:spacing w:after="0" w:line="240" w:lineRule="auto"/>
              <w:jc w:val="right"/>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711E2270"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2C1C1182"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4BD87494"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49FD2F20"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1105C4E8"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255FA970"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0FEF5280" w14:textId="77777777" w:rsidTr="009E378F">
        <w:trPr>
          <w:trHeight w:val="280"/>
        </w:trPr>
        <w:tc>
          <w:tcPr>
            <w:tcW w:w="1439" w:type="dxa"/>
            <w:tcBorders>
              <w:top w:val="nil"/>
              <w:left w:val="nil"/>
              <w:bottom w:val="nil"/>
              <w:right w:val="nil"/>
            </w:tcBorders>
            <w:shd w:val="clear" w:color="auto" w:fill="auto"/>
            <w:noWrap/>
            <w:vAlign w:val="bottom"/>
            <w:hideMark/>
          </w:tcPr>
          <w:p w14:paraId="64F7CF95"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R Square</w:t>
            </w:r>
          </w:p>
        </w:tc>
        <w:tc>
          <w:tcPr>
            <w:tcW w:w="1113" w:type="dxa"/>
            <w:tcBorders>
              <w:top w:val="nil"/>
              <w:left w:val="nil"/>
              <w:bottom w:val="nil"/>
              <w:right w:val="nil"/>
            </w:tcBorders>
            <w:shd w:val="clear" w:color="auto" w:fill="auto"/>
            <w:noWrap/>
            <w:vAlign w:val="bottom"/>
            <w:hideMark/>
          </w:tcPr>
          <w:p w14:paraId="11E3701B"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0.523694</w:t>
            </w:r>
          </w:p>
        </w:tc>
        <w:tc>
          <w:tcPr>
            <w:tcW w:w="932" w:type="dxa"/>
            <w:tcBorders>
              <w:top w:val="nil"/>
              <w:left w:val="nil"/>
              <w:bottom w:val="nil"/>
              <w:right w:val="nil"/>
            </w:tcBorders>
            <w:shd w:val="clear" w:color="auto" w:fill="auto"/>
            <w:noWrap/>
            <w:vAlign w:val="bottom"/>
            <w:hideMark/>
          </w:tcPr>
          <w:p w14:paraId="5D5081A4" w14:textId="77777777" w:rsidR="00BA2307" w:rsidRPr="00F251A9" w:rsidRDefault="00BA2307" w:rsidP="00BA2307">
            <w:pPr>
              <w:spacing w:after="0" w:line="240" w:lineRule="auto"/>
              <w:jc w:val="right"/>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748A5581"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79FF2966"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4CE431DA"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69596583"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25985352"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5FC12683"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61303E8B" w14:textId="77777777" w:rsidTr="009E378F">
        <w:trPr>
          <w:trHeight w:val="280"/>
        </w:trPr>
        <w:tc>
          <w:tcPr>
            <w:tcW w:w="1439" w:type="dxa"/>
            <w:tcBorders>
              <w:top w:val="nil"/>
              <w:left w:val="nil"/>
              <w:bottom w:val="nil"/>
              <w:right w:val="nil"/>
            </w:tcBorders>
            <w:shd w:val="clear" w:color="auto" w:fill="auto"/>
            <w:noWrap/>
            <w:vAlign w:val="bottom"/>
            <w:hideMark/>
          </w:tcPr>
          <w:p w14:paraId="6B3CA2FB"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Adjusted R Square</w:t>
            </w:r>
          </w:p>
        </w:tc>
        <w:tc>
          <w:tcPr>
            <w:tcW w:w="1113" w:type="dxa"/>
            <w:tcBorders>
              <w:top w:val="nil"/>
              <w:left w:val="nil"/>
              <w:bottom w:val="nil"/>
              <w:right w:val="nil"/>
            </w:tcBorders>
            <w:shd w:val="clear" w:color="auto" w:fill="auto"/>
            <w:noWrap/>
            <w:vAlign w:val="bottom"/>
            <w:hideMark/>
          </w:tcPr>
          <w:p w14:paraId="10457704"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0.513771</w:t>
            </w:r>
          </w:p>
        </w:tc>
        <w:tc>
          <w:tcPr>
            <w:tcW w:w="932" w:type="dxa"/>
            <w:tcBorders>
              <w:top w:val="nil"/>
              <w:left w:val="nil"/>
              <w:bottom w:val="nil"/>
              <w:right w:val="nil"/>
            </w:tcBorders>
            <w:shd w:val="clear" w:color="auto" w:fill="auto"/>
            <w:noWrap/>
            <w:vAlign w:val="bottom"/>
            <w:hideMark/>
          </w:tcPr>
          <w:p w14:paraId="53F3836F" w14:textId="77777777" w:rsidR="00BA2307" w:rsidRPr="00F251A9" w:rsidRDefault="00BA2307" w:rsidP="00BA2307">
            <w:pPr>
              <w:spacing w:after="0" w:line="240" w:lineRule="auto"/>
              <w:jc w:val="right"/>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40060EE5"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43762B4D"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27680716"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5CE48FDC"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476FE5F4"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2AD5A539"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7736885F" w14:textId="77777777" w:rsidTr="009E378F">
        <w:trPr>
          <w:trHeight w:val="280"/>
        </w:trPr>
        <w:tc>
          <w:tcPr>
            <w:tcW w:w="1439" w:type="dxa"/>
            <w:tcBorders>
              <w:top w:val="nil"/>
              <w:left w:val="nil"/>
              <w:bottom w:val="nil"/>
              <w:right w:val="nil"/>
            </w:tcBorders>
            <w:shd w:val="clear" w:color="auto" w:fill="auto"/>
            <w:noWrap/>
            <w:vAlign w:val="bottom"/>
            <w:hideMark/>
          </w:tcPr>
          <w:p w14:paraId="12DC353D"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Standard Error</w:t>
            </w:r>
          </w:p>
        </w:tc>
        <w:tc>
          <w:tcPr>
            <w:tcW w:w="1113" w:type="dxa"/>
            <w:tcBorders>
              <w:top w:val="nil"/>
              <w:left w:val="nil"/>
              <w:bottom w:val="nil"/>
              <w:right w:val="nil"/>
            </w:tcBorders>
            <w:shd w:val="clear" w:color="auto" w:fill="auto"/>
            <w:noWrap/>
            <w:vAlign w:val="bottom"/>
            <w:hideMark/>
          </w:tcPr>
          <w:p w14:paraId="24F3175D"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22.55335</w:t>
            </w:r>
          </w:p>
        </w:tc>
        <w:tc>
          <w:tcPr>
            <w:tcW w:w="932" w:type="dxa"/>
            <w:tcBorders>
              <w:top w:val="nil"/>
              <w:left w:val="nil"/>
              <w:bottom w:val="nil"/>
              <w:right w:val="nil"/>
            </w:tcBorders>
            <w:shd w:val="clear" w:color="auto" w:fill="auto"/>
            <w:noWrap/>
            <w:vAlign w:val="bottom"/>
            <w:hideMark/>
          </w:tcPr>
          <w:p w14:paraId="1CD41916" w14:textId="77777777" w:rsidR="00BA2307" w:rsidRPr="00F251A9" w:rsidRDefault="00BA2307" w:rsidP="00BA2307">
            <w:pPr>
              <w:spacing w:after="0" w:line="240" w:lineRule="auto"/>
              <w:jc w:val="right"/>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0FD333B7"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3473BB56"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56E6B37F"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6B81067F"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4FE31D8A"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56F10415"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3AAC9C4D" w14:textId="77777777" w:rsidTr="009E378F">
        <w:trPr>
          <w:trHeight w:val="294"/>
        </w:trPr>
        <w:tc>
          <w:tcPr>
            <w:tcW w:w="1439" w:type="dxa"/>
            <w:tcBorders>
              <w:top w:val="nil"/>
              <w:left w:val="nil"/>
              <w:bottom w:val="single" w:sz="8" w:space="0" w:color="auto"/>
              <w:right w:val="nil"/>
            </w:tcBorders>
            <w:shd w:val="clear" w:color="auto" w:fill="auto"/>
            <w:noWrap/>
            <w:vAlign w:val="bottom"/>
            <w:hideMark/>
          </w:tcPr>
          <w:p w14:paraId="021A9030"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Observations</w:t>
            </w:r>
          </w:p>
        </w:tc>
        <w:tc>
          <w:tcPr>
            <w:tcW w:w="1113" w:type="dxa"/>
            <w:tcBorders>
              <w:top w:val="nil"/>
              <w:left w:val="nil"/>
              <w:bottom w:val="single" w:sz="8" w:space="0" w:color="auto"/>
              <w:right w:val="nil"/>
            </w:tcBorders>
            <w:shd w:val="clear" w:color="auto" w:fill="auto"/>
            <w:noWrap/>
            <w:vAlign w:val="bottom"/>
            <w:hideMark/>
          </w:tcPr>
          <w:p w14:paraId="501A35A9"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50</w:t>
            </w:r>
          </w:p>
        </w:tc>
        <w:tc>
          <w:tcPr>
            <w:tcW w:w="932" w:type="dxa"/>
            <w:tcBorders>
              <w:top w:val="nil"/>
              <w:left w:val="nil"/>
              <w:bottom w:val="nil"/>
              <w:right w:val="nil"/>
            </w:tcBorders>
            <w:shd w:val="clear" w:color="auto" w:fill="auto"/>
            <w:noWrap/>
            <w:vAlign w:val="bottom"/>
            <w:hideMark/>
          </w:tcPr>
          <w:p w14:paraId="18898564" w14:textId="77777777" w:rsidR="00BA2307" w:rsidRPr="00F251A9" w:rsidRDefault="00BA2307" w:rsidP="00BA2307">
            <w:pPr>
              <w:spacing w:after="0" w:line="240" w:lineRule="auto"/>
              <w:jc w:val="right"/>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6ECF1482"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1952AE7F"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13FD0DF0"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6E0C74D2"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6EEA84D0"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35F60863"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5796C0E9" w14:textId="77777777" w:rsidTr="009E378F">
        <w:trPr>
          <w:trHeight w:val="280"/>
        </w:trPr>
        <w:tc>
          <w:tcPr>
            <w:tcW w:w="1439" w:type="dxa"/>
            <w:tcBorders>
              <w:top w:val="nil"/>
              <w:left w:val="nil"/>
              <w:bottom w:val="nil"/>
              <w:right w:val="nil"/>
            </w:tcBorders>
            <w:shd w:val="clear" w:color="auto" w:fill="auto"/>
            <w:noWrap/>
            <w:vAlign w:val="bottom"/>
            <w:hideMark/>
          </w:tcPr>
          <w:p w14:paraId="0AF503C0"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13" w:type="dxa"/>
            <w:tcBorders>
              <w:top w:val="nil"/>
              <w:left w:val="nil"/>
              <w:bottom w:val="nil"/>
              <w:right w:val="nil"/>
            </w:tcBorders>
            <w:shd w:val="clear" w:color="auto" w:fill="auto"/>
            <w:noWrap/>
            <w:vAlign w:val="bottom"/>
            <w:hideMark/>
          </w:tcPr>
          <w:p w14:paraId="749DA50E"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5ED1EECA"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36C29A05"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629B751A"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00E844A2"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699DBAB0"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630FE8D9"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7464BC3F"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367B2A1B" w14:textId="77777777" w:rsidTr="009E378F">
        <w:trPr>
          <w:trHeight w:val="294"/>
        </w:trPr>
        <w:tc>
          <w:tcPr>
            <w:tcW w:w="1439" w:type="dxa"/>
            <w:tcBorders>
              <w:top w:val="nil"/>
              <w:left w:val="nil"/>
              <w:bottom w:val="nil"/>
              <w:right w:val="nil"/>
            </w:tcBorders>
            <w:shd w:val="clear" w:color="auto" w:fill="auto"/>
            <w:noWrap/>
            <w:vAlign w:val="bottom"/>
            <w:hideMark/>
          </w:tcPr>
          <w:p w14:paraId="4D738695"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ANOVA</w:t>
            </w:r>
          </w:p>
        </w:tc>
        <w:tc>
          <w:tcPr>
            <w:tcW w:w="1113" w:type="dxa"/>
            <w:tcBorders>
              <w:top w:val="nil"/>
              <w:left w:val="nil"/>
              <w:bottom w:val="nil"/>
              <w:right w:val="nil"/>
            </w:tcBorders>
            <w:shd w:val="clear" w:color="auto" w:fill="auto"/>
            <w:noWrap/>
            <w:vAlign w:val="bottom"/>
            <w:hideMark/>
          </w:tcPr>
          <w:p w14:paraId="63FED719"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428EB32C"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777C77B2"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7D08EA43"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5A0FFD41"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32739CA0"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184C8330"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4A5192D7"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1258CD49" w14:textId="77777777" w:rsidTr="009E378F">
        <w:trPr>
          <w:trHeight w:val="280"/>
        </w:trPr>
        <w:tc>
          <w:tcPr>
            <w:tcW w:w="1439" w:type="dxa"/>
            <w:tcBorders>
              <w:top w:val="single" w:sz="8" w:space="0" w:color="auto"/>
              <w:left w:val="nil"/>
              <w:bottom w:val="single" w:sz="4" w:space="0" w:color="auto"/>
              <w:right w:val="nil"/>
            </w:tcBorders>
            <w:shd w:val="clear" w:color="auto" w:fill="auto"/>
            <w:noWrap/>
            <w:vAlign w:val="bottom"/>
            <w:hideMark/>
          </w:tcPr>
          <w:p w14:paraId="2E0B2C25"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 </w:t>
            </w:r>
          </w:p>
        </w:tc>
        <w:tc>
          <w:tcPr>
            <w:tcW w:w="1113" w:type="dxa"/>
            <w:tcBorders>
              <w:top w:val="single" w:sz="8" w:space="0" w:color="auto"/>
              <w:left w:val="nil"/>
              <w:bottom w:val="single" w:sz="4" w:space="0" w:color="auto"/>
              <w:right w:val="nil"/>
            </w:tcBorders>
            <w:shd w:val="clear" w:color="auto" w:fill="auto"/>
            <w:noWrap/>
            <w:vAlign w:val="bottom"/>
            <w:hideMark/>
          </w:tcPr>
          <w:p w14:paraId="7DA95537"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df</w:t>
            </w:r>
          </w:p>
        </w:tc>
        <w:tc>
          <w:tcPr>
            <w:tcW w:w="932" w:type="dxa"/>
            <w:tcBorders>
              <w:top w:val="single" w:sz="8" w:space="0" w:color="auto"/>
              <w:left w:val="nil"/>
              <w:bottom w:val="single" w:sz="4" w:space="0" w:color="auto"/>
              <w:right w:val="nil"/>
            </w:tcBorders>
            <w:shd w:val="clear" w:color="auto" w:fill="auto"/>
            <w:noWrap/>
            <w:vAlign w:val="bottom"/>
            <w:hideMark/>
          </w:tcPr>
          <w:p w14:paraId="64370DA6"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SS</w:t>
            </w:r>
          </w:p>
        </w:tc>
        <w:tc>
          <w:tcPr>
            <w:tcW w:w="932" w:type="dxa"/>
            <w:tcBorders>
              <w:top w:val="single" w:sz="8" w:space="0" w:color="auto"/>
              <w:left w:val="nil"/>
              <w:bottom w:val="single" w:sz="4" w:space="0" w:color="auto"/>
              <w:right w:val="nil"/>
            </w:tcBorders>
            <w:shd w:val="clear" w:color="auto" w:fill="auto"/>
            <w:noWrap/>
            <w:vAlign w:val="bottom"/>
            <w:hideMark/>
          </w:tcPr>
          <w:p w14:paraId="2F137E16"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MS</w:t>
            </w:r>
          </w:p>
        </w:tc>
        <w:tc>
          <w:tcPr>
            <w:tcW w:w="932" w:type="dxa"/>
            <w:tcBorders>
              <w:top w:val="single" w:sz="8" w:space="0" w:color="auto"/>
              <w:left w:val="nil"/>
              <w:bottom w:val="single" w:sz="4" w:space="0" w:color="auto"/>
              <w:right w:val="nil"/>
            </w:tcBorders>
            <w:shd w:val="clear" w:color="auto" w:fill="auto"/>
            <w:noWrap/>
            <w:vAlign w:val="bottom"/>
            <w:hideMark/>
          </w:tcPr>
          <w:p w14:paraId="19D8D13C"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F</w:t>
            </w:r>
          </w:p>
        </w:tc>
        <w:tc>
          <w:tcPr>
            <w:tcW w:w="1132" w:type="dxa"/>
            <w:tcBorders>
              <w:top w:val="single" w:sz="8" w:space="0" w:color="auto"/>
              <w:left w:val="nil"/>
              <w:bottom w:val="single" w:sz="4" w:space="0" w:color="auto"/>
              <w:right w:val="nil"/>
            </w:tcBorders>
            <w:shd w:val="clear" w:color="auto" w:fill="auto"/>
            <w:noWrap/>
            <w:vAlign w:val="bottom"/>
            <w:hideMark/>
          </w:tcPr>
          <w:p w14:paraId="2DDFA9F6"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Significance F</w:t>
            </w:r>
          </w:p>
        </w:tc>
        <w:tc>
          <w:tcPr>
            <w:tcW w:w="932" w:type="dxa"/>
            <w:tcBorders>
              <w:top w:val="nil"/>
              <w:left w:val="nil"/>
              <w:bottom w:val="nil"/>
              <w:right w:val="nil"/>
            </w:tcBorders>
            <w:shd w:val="clear" w:color="auto" w:fill="auto"/>
            <w:noWrap/>
            <w:vAlign w:val="bottom"/>
            <w:hideMark/>
          </w:tcPr>
          <w:p w14:paraId="788820EC" w14:textId="77777777" w:rsidR="00BA2307" w:rsidRPr="00F251A9" w:rsidRDefault="00BA2307" w:rsidP="00BA2307">
            <w:pPr>
              <w:spacing w:after="0" w:line="240" w:lineRule="auto"/>
              <w:jc w:val="center"/>
              <w:rPr>
                <w:rFonts w:ascii="Times New Roman" w:eastAsia="Times New Roman" w:hAnsi="Times New Roman" w:cs="Times New Roman"/>
                <w:i/>
                <w:iCs/>
                <w:sz w:val="24"/>
                <w:szCs w:val="24"/>
              </w:rPr>
            </w:pPr>
          </w:p>
        </w:tc>
        <w:tc>
          <w:tcPr>
            <w:tcW w:w="831" w:type="dxa"/>
            <w:tcBorders>
              <w:top w:val="nil"/>
              <w:left w:val="nil"/>
              <w:bottom w:val="nil"/>
              <w:right w:val="nil"/>
            </w:tcBorders>
            <w:shd w:val="clear" w:color="auto" w:fill="auto"/>
            <w:noWrap/>
            <w:vAlign w:val="bottom"/>
            <w:hideMark/>
          </w:tcPr>
          <w:p w14:paraId="196406C8"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2D64E2AD"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66109005" w14:textId="77777777" w:rsidTr="009E378F">
        <w:trPr>
          <w:trHeight w:val="280"/>
        </w:trPr>
        <w:tc>
          <w:tcPr>
            <w:tcW w:w="1439" w:type="dxa"/>
            <w:tcBorders>
              <w:top w:val="nil"/>
              <w:left w:val="nil"/>
              <w:bottom w:val="nil"/>
              <w:right w:val="nil"/>
            </w:tcBorders>
            <w:shd w:val="clear" w:color="auto" w:fill="auto"/>
            <w:noWrap/>
            <w:vAlign w:val="bottom"/>
            <w:hideMark/>
          </w:tcPr>
          <w:p w14:paraId="73C8131A"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lastRenderedPageBreak/>
              <w:t>Regression</w:t>
            </w:r>
          </w:p>
        </w:tc>
        <w:tc>
          <w:tcPr>
            <w:tcW w:w="1113" w:type="dxa"/>
            <w:tcBorders>
              <w:top w:val="nil"/>
              <w:left w:val="nil"/>
              <w:bottom w:val="nil"/>
              <w:right w:val="nil"/>
            </w:tcBorders>
            <w:shd w:val="clear" w:color="auto" w:fill="auto"/>
            <w:noWrap/>
            <w:vAlign w:val="bottom"/>
            <w:hideMark/>
          </w:tcPr>
          <w:p w14:paraId="5D91C561"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w:t>
            </w:r>
          </w:p>
        </w:tc>
        <w:tc>
          <w:tcPr>
            <w:tcW w:w="932" w:type="dxa"/>
            <w:tcBorders>
              <w:top w:val="nil"/>
              <w:left w:val="nil"/>
              <w:bottom w:val="nil"/>
              <w:right w:val="nil"/>
            </w:tcBorders>
            <w:shd w:val="clear" w:color="auto" w:fill="auto"/>
            <w:noWrap/>
            <w:vAlign w:val="bottom"/>
            <w:hideMark/>
          </w:tcPr>
          <w:p w14:paraId="3C4DFAAC"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26844.45</w:t>
            </w:r>
          </w:p>
        </w:tc>
        <w:tc>
          <w:tcPr>
            <w:tcW w:w="932" w:type="dxa"/>
            <w:tcBorders>
              <w:top w:val="nil"/>
              <w:left w:val="nil"/>
              <w:bottom w:val="nil"/>
              <w:right w:val="nil"/>
            </w:tcBorders>
            <w:shd w:val="clear" w:color="auto" w:fill="auto"/>
            <w:noWrap/>
            <w:vAlign w:val="bottom"/>
            <w:hideMark/>
          </w:tcPr>
          <w:p w14:paraId="1696698F"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26844.45</w:t>
            </w:r>
          </w:p>
        </w:tc>
        <w:tc>
          <w:tcPr>
            <w:tcW w:w="932" w:type="dxa"/>
            <w:tcBorders>
              <w:top w:val="nil"/>
              <w:left w:val="nil"/>
              <w:bottom w:val="nil"/>
              <w:right w:val="nil"/>
            </w:tcBorders>
            <w:shd w:val="clear" w:color="auto" w:fill="auto"/>
            <w:noWrap/>
            <w:vAlign w:val="bottom"/>
            <w:hideMark/>
          </w:tcPr>
          <w:p w14:paraId="235C5AF5"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52.77551</w:t>
            </w:r>
          </w:p>
        </w:tc>
        <w:tc>
          <w:tcPr>
            <w:tcW w:w="1132" w:type="dxa"/>
            <w:tcBorders>
              <w:top w:val="nil"/>
              <w:left w:val="nil"/>
              <w:bottom w:val="nil"/>
              <w:right w:val="nil"/>
            </w:tcBorders>
            <w:shd w:val="clear" w:color="auto" w:fill="auto"/>
            <w:noWrap/>
            <w:vAlign w:val="bottom"/>
            <w:hideMark/>
          </w:tcPr>
          <w:p w14:paraId="291A31D6"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2.89E-09</w:t>
            </w:r>
          </w:p>
        </w:tc>
        <w:tc>
          <w:tcPr>
            <w:tcW w:w="932" w:type="dxa"/>
            <w:tcBorders>
              <w:top w:val="nil"/>
              <w:left w:val="nil"/>
              <w:bottom w:val="nil"/>
              <w:right w:val="nil"/>
            </w:tcBorders>
            <w:shd w:val="clear" w:color="auto" w:fill="auto"/>
            <w:noWrap/>
            <w:vAlign w:val="bottom"/>
            <w:hideMark/>
          </w:tcPr>
          <w:p w14:paraId="6CF6A77F" w14:textId="77777777" w:rsidR="00BA2307" w:rsidRPr="00F251A9" w:rsidRDefault="00BA2307" w:rsidP="00BA2307">
            <w:pPr>
              <w:spacing w:after="0" w:line="240" w:lineRule="auto"/>
              <w:jc w:val="right"/>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4D849B49"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73462BF0"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033CF149" w14:textId="77777777" w:rsidTr="009E378F">
        <w:trPr>
          <w:trHeight w:val="280"/>
        </w:trPr>
        <w:tc>
          <w:tcPr>
            <w:tcW w:w="1439" w:type="dxa"/>
            <w:tcBorders>
              <w:top w:val="nil"/>
              <w:left w:val="nil"/>
              <w:bottom w:val="nil"/>
              <w:right w:val="nil"/>
            </w:tcBorders>
            <w:shd w:val="clear" w:color="auto" w:fill="auto"/>
            <w:noWrap/>
            <w:vAlign w:val="bottom"/>
            <w:hideMark/>
          </w:tcPr>
          <w:p w14:paraId="2471F725"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Residual</w:t>
            </w:r>
          </w:p>
        </w:tc>
        <w:tc>
          <w:tcPr>
            <w:tcW w:w="1113" w:type="dxa"/>
            <w:tcBorders>
              <w:top w:val="nil"/>
              <w:left w:val="nil"/>
              <w:bottom w:val="nil"/>
              <w:right w:val="nil"/>
            </w:tcBorders>
            <w:shd w:val="clear" w:color="auto" w:fill="auto"/>
            <w:noWrap/>
            <w:vAlign w:val="bottom"/>
            <w:hideMark/>
          </w:tcPr>
          <w:p w14:paraId="43230C6D"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48</w:t>
            </w:r>
          </w:p>
        </w:tc>
        <w:tc>
          <w:tcPr>
            <w:tcW w:w="932" w:type="dxa"/>
            <w:tcBorders>
              <w:top w:val="nil"/>
              <w:left w:val="nil"/>
              <w:bottom w:val="nil"/>
              <w:right w:val="nil"/>
            </w:tcBorders>
            <w:shd w:val="clear" w:color="auto" w:fill="auto"/>
            <w:noWrap/>
            <w:vAlign w:val="bottom"/>
            <w:hideMark/>
          </w:tcPr>
          <w:p w14:paraId="32A07E1A"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24415.37</w:t>
            </w:r>
          </w:p>
        </w:tc>
        <w:tc>
          <w:tcPr>
            <w:tcW w:w="932" w:type="dxa"/>
            <w:tcBorders>
              <w:top w:val="nil"/>
              <w:left w:val="nil"/>
              <w:bottom w:val="nil"/>
              <w:right w:val="nil"/>
            </w:tcBorders>
            <w:shd w:val="clear" w:color="auto" w:fill="auto"/>
            <w:noWrap/>
            <w:vAlign w:val="bottom"/>
            <w:hideMark/>
          </w:tcPr>
          <w:p w14:paraId="52127061"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508.6535</w:t>
            </w:r>
          </w:p>
        </w:tc>
        <w:tc>
          <w:tcPr>
            <w:tcW w:w="932" w:type="dxa"/>
            <w:tcBorders>
              <w:top w:val="nil"/>
              <w:left w:val="nil"/>
              <w:bottom w:val="nil"/>
              <w:right w:val="nil"/>
            </w:tcBorders>
            <w:shd w:val="clear" w:color="auto" w:fill="auto"/>
            <w:noWrap/>
            <w:vAlign w:val="bottom"/>
            <w:hideMark/>
          </w:tcPr>
          <w:p w14:paraId="286E1746" w14:textId="77777777" w:rsidR="00BA2307" w:rsidRPr="00F251A9" w:rsidRDefault="00BA2307" w:rsidP="00BA2307">
            <w:pPr>
              <w:spacing w:after="0" w:line="240" w:lineRule="auto"/>
              <w:jc w:val="right"/>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227FB0B3"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17AA7575"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0168C65A"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2B8E0AB1"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0C209880" w14:textId="77777777" w:rsidTr="009E378F">
        <w:trPr>
          <w:trHeight w:val="294"/>
        </w:trPr>
        <w:tc>
          <w:tcPr>
            <w:tcW w:w="1439" w:type="dxa"/>
            <w:tcBorders>
              <w:top w:val="nil"/>
              <w:left w:val="nil"/>
              <w:bottom w:val="single" w:sz="8" w:space="0" w:color="auto"/>
              <w:right w:val="nil"/>
            </w:tcBorders>
            <w:shd w:val="clear" w:color="auto" w:fill="auto"/>
            <w:noWrap/>
            <w:vAlign w:val="bottom"/>
            <w:hideMark/>
          </w:tcPr>
          <w:p w14:paraId="54013959"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Total</w:t>
            </w:r>
          </w:p>
        </w:tc>
        <w:tc>
          <w:tcPr>
            <w:tcW w:w="1113" w:type="dxa"/>
            <w:tcBorders>
              <w:top w:val="nil"/>
              <w:left w:val="nil"/>
              <w:bottom w:val="single" w:sz="8" w:space="0" w:color="auto"/>
              <w:right w:val="nil"/>
            </w:tcBorders>
            <w:shd w:val="clear" w:color="auto" w:fill="auto"/>
            <w:noWrap/>
            <w:vAlign w:val="bottom"/>
            <w:hideMark/>
          </w:tcPr>
          <w:p w14:paraId="4E01F9E4"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49</w:t>
            </w:r>
          </w:p>
        </w:tc>
        <w:tc>
          <w:tcPr>
            <w:tcW w:w="932" w:type="dxa"/>
            <w:tcBorders>
              <w:top w:val="nil"/>
              <w:left w:val="nil"/>
              <w:bottom w:val="single" w:sz="8" w:space="0" w:color="auto"/>
              <w:right w:val="nil"/>
            </w:tcBorders>
            <w:shd w:val="clear" w:color="auto" w:fill="auto"/>
            <w:noWrap/>
            <w:vAlign w:val="bottom"/>
            <w:hideMark/>
          </w:tcPr>
          <w:p w14:paraId="3CDC7DDD"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51259.81</w:t>
            </w:r>
          </w:p>
        </w:tc>
        <w:tc>
          <w:tcPr>
            <w:tcW w:w="932" w:type="dxa"/>
            <w:tcBorders>
              <w:top w:val="nil"/>
              <w:left w:val="nil"/>
              <w:bottom w:val="single" w:sz="8" w:space="0" w:color="auto"/>
              <w:right w:val="nil"/>
            </w:tcBorders>
            <w:shd w:val="clear" w:color="auto" w:fill="auto"/>
            <w:noWrap/>
            <w:vAlign w:val="bottom"/>
            <w:hideMark/>
          </w:tcPr>
          <w:p w14:paraId="71D55F8C"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932" w:type="dxa"/>
            <w:tcBorders>
              <w:top w:val="nil"/>
              <w:left w:val="nil"/>
              <w:bottom w:val="single" w:sz="8" w:space="0" w:color="auto"/>
              <w:right w:val="nil"/>
            </w:tcBorders>
            <w:shd w:val="clear" w:color="auto" w:fill="auto"/>
            <w:noWrap/>
            <w:vAlign w:val="bottom"/>
            <w:hideMark/>
          </w:tcPr>
          <w:p w14:paraId="21BF7D04"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1132" w:type="dxa"/>
            <w:tcBorders>
              <w:top w:val="nil"/>
              <w:left w:val="nil"/>
              <w:bottom w:val="single" w:sz="8" w:space="0" w:color="auto"/>
              <w:right w:val="nil"/>
            </w:tcBorders>
            <w:shd w:val="clear" w:color="auto" w:fill="auto"/>
            <w:noWrap/>
            <w:vAlign w:val="bottom"/>
            <w:hideMark/>
          </w:tcPr>
          <w:p w14:paraId="4A2BBF5F"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932" w:type="dxa"/>
            <w:tcBorders>
              <w:top w:val="nil"/>
              <w:left w:val="nil"/>
              <w:bottom w:val="nil"/>
              <w:right w:val="nil"/>
            </w:tcBorders>
            <w:shd w:val="clear" w:color="auto" w:fill="auto"/>
            <w:noWrap/>
            <w:vAlign w:val="bottom"/>
            <w:hideMark/>
          </w:tcPr>
          <w:p w14:paraId="0B596CD7"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00B138F8"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29E332CC"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5F8F885A" w14:textId="77777777" w:rsidTr="009E378F">
        <w:trPr>
          <w:trHeight w:val="294"/>
        </w:trPr>
        <w:tc>
          <w:tcPr>
            <w:tcW w:w="1439" w:type="dxa"/>
            <w:tcBorders>
              <w:top w:val="nil"/>
              <w:left w:val="nil"/>
              <w:bottom w:val="nil"/>
              <w:right w:val="nil"/>
            </w:tcBorders>
            <w:shd w:val="clear" w:color="auto" w:fill="auto"/>
            <w:noWrap/>
            <w:vAlign w:val="bottom"/>
            <w:hideMark/>
          </w:tcPr>
          <w:p w14:paraId="5987240D"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13" w:type="dxa"/>
            <w:tcBorders>
              <w:top w:val="nil"/>
              <w:left w:val="nil"/>
              <w:bottom w:val="nil"/>
              <w:right w:val="nil"/>
            </w:tcBorders>
            <w:shd w:val="clear" w:color="auto" w:fill="auto"/>
            <w:noWrap/>
            <w:vAlign w:val="bottom"/>
            <w:hideMark/>
          </w:tcPr>
          <w:p w14:paraId="307EFC19"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129A267F"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3EC3A0B1"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71F875DF"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63CEE877"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13B91232"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3DFBD065"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0076906E"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r w:rsidR="00F251A9" w:rsidRPr="00F251A9" w14:paraId="47599693" w14:textId="77777777" w:rsidTr="009E378F">
        <w:trPr>
          <w:trHeight w:val="280"/>
        </w:trPr>
        <w:tc>
          <w:tcPr>
            <w:tcW w:w="1439" w:type="dxa"/>
            <w:tcBorders>
              <w:top w:val="single" w:sz="8" w:space="0" w:color="auto"/>
              <w:left w:val="nil"/>
              <w:bottom w:val="single" w:sz="4" w:space="0" w:color="auto"/>
              <w:right w:val="nil"/>
            </w:tcBorders>
            <w:shd w:val="clear" w:color="auto" w:fill="auto"/>
            <w:noWrap/>
            <w:vAlign w:val="bottom"/>
            <w:hideMark/>
          </w:tcPr>
          <w:p w14:paraId="206ECDF9"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 </w:t>
            </w:r>
          </w:p>
        </w:tc>
        <w:tc>
          <w:tcPr>
            <w:tcW w:w="1113" w:type="dxa"/>
            <w:tcBorders>
              <w:top w:val="single" w:sz="8" w:space="0" w:color="auto"/>
              <w:left w:val="nil"/>
              <w:bottom w:val="single" w:sz="4" w:space="0" w:color="auto"/>
              <w:right w:val="nil"/>
            </w:tcBorders>
            <w:shd w:val="clear" w:color="auto" w:fill="auto"/>
            <w:noWrap/>
            <w:vAlign w:val="bottom"/>
            <w:hideMark/>
          </w:tcPr>
          <w:p w14:paraId="55E09043"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Coefficients</w:t>
            </w:r>
          </w:p>
        </w:tc>
        <w:tc>
          <w:tcPr>
            <w:tcW w:w="932" w:type="dxa"/>
            <w:tcBorders>
              <w:top w:val="single" w:sz="8" w:space="0" w:color="auto"/>
              <w:left w:val="nil"/>
              <w:bottom w:val="single" w:sz="4" w:space="0" w:color="auto"/>
              <w:right w:val="nil"/>
            </w:tcBorders>
            <w:shd w:val="clear" w:color="auto" w:fill="auto"/>
            <w:noWrap/>
            <w:vAlign w:val="bottom"/>
            <w:hideMark/>
          </w:tcPr>
          <w:p w14:paraId="230B4D22"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Standard Error</w:t>
            </w:r>
          </w:p>
        </w:tc>
        <w:tc>
          <w:tcPr>
            <w:tcW w:w="932" w:type="dxa"/>
            <w:tcBorders>
              <w:top w:val="single" w:sz="8" w:space="0" w:color="auto"/>
              <w:left w:val="nil"/>
              <w:bottom w:val="single" w:sz="4" w:space="0" w:color="auto"/>
              <w:right w:val="nil"/>
            </w:tcBorders>
            <w:shd w:val="clear" w:color="auto" w:fill="auto"/>
            <w:noWrap/>
            <w:vAlign w:val="bottom"/>
            <w:hideMark/>
          </w:tcPr>
          <w:p w14:paraId="039ACF52"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t Stat</w:t>
            </w:r>
          </w:p>
        </w:tc>
        <w:tc>
          <w:tcPr>
            <w:tcW w:w="932" w:type="dxa"/>
            <w:tcBorders>
              <w:top w:val="single" w:sz="8" w:space="0" w:color="auto"/>
              <w:left w:val="nil"/>
              <w:bottom w:val="single" w:sz="4" w:space="0" w:color="auto"/>
              <w:right w:val="nil"/>
            </w:tcBorders>
            <w:shd w:val="clear" w:color="auto" w:fill="auto"/>
            <w:noWrap/>
            <w:vAlign w:val="bottom"/>
            <w:hideMark/>
          </w:tcPr>
          <w:p w14:paraId="65103894"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P-value</w:t>
            </w:r>
          </w:p>
        </w:tc>
        <w:tc>
          <w:tcPr>
            <w:tcW w:w="1132" w:type="dxa"/>
            <w:tcBorders>
              <w:top w:val="single" w:sz="8" w:space="0" w:color="auto"/>
              <w:left w:val="nil"/>
              <w:bottom w:val="single" w:sz="4" w:space="0" w:color="auto"/>
              <w:right w:val="nil"/>
            </w:tcBorders>
            <w:shd w:val="clear" w:color="auto" w:fill="auto"/>
            <w:noWrap/>
            <w:vAlign w:val="bottom"/>
            <w:hideMark/>
          </w:tcPr>
          <w:p w14:paraId="3A578405"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Lower 95%</w:t>
            </w:r>
          </w:p>
        </w:tc>
        <w:tc>
          <w:tcPr>
            <w:tcW w:w="932" w:type="dxa"/>
            <w:tcBorders>
              <w:top w:val="single" w:sz="8" w:space="0" w:color="auto"/>
              <w:left w:val="nil"/>
              <w:bottom w:val="single" w:sz="4" w:space="0" w:color="auto"/>
              <w:right w:val="nil"/>
            </w:tcBorders>
            <w:shd w:val="clear" w:color="auto" w:fill="auto"/>
            <w:noWrap/>
            <w:vAlign w:val="bottom"/>
            <w:hideMark/>
          </w:tcPr>
          <w:p w14:paraId="4A709021"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Upper 95%</w:t>
            </w:r>
          </w:p>
        </w:tc>
        <w:tc>
          <w:tcPr>
            <w:tcW w:w="831" w:type="dxa"/>
            <w:tcBorders>
              <w:top w:val="single" w:sz="8" w:space="0" w:color="auto"/>
              <w:left w:val="nil"/>
              <w:bottom w:val="single" w:sz="4" w:space="0" w:color="auto"/>
              <w:right w:val="nil"/>
            </w:tcBorders>
            <w:shd w:val="clear" w:color="auto" w:fill="auto"/>
            <w:noWrap/>
            <w:vAlign w:val="bottom"/>
            <w:hideMark/>
          </w:tcPr>
          <w:p w14:paraId="5B56136F"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Lower 95.0%</w:t>
            </w:r>
          </w:p>
        </w:tc>
        <w:tc>
          <w:tcPr>
            <w:tcW w:w="932" w:type="dxa"/>
            <w:tcBorders>
              <w:top w:val="single" w:sz="8" w:space="0" w:color="auto"/>
              <w:left w:val="nil"/>
              <w:bottom w:val="single" w:sz="4" w:space="0" w:color="auto"/>
              <w:right w:val="nil"/>
            </w:tcBorders>
            <w:shd w:val="clear" w:color="auto" w:fill="auto"/>
            <w:noWrap/>
            <w:vAlign w:val="bottom"/>
            <w:hideMark/>
          </w:tcPr>
          <w:p w14:paraId="1034742D" w14:textId="77777777" w:rsidR="00BA2307" w:rsidRPr="00F251A9" w:rsidRDefault="0056787E" w:rsidP="00BA2307">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Upper 95.0%</w:t>
            </w:r>
          </w:p>
        </w:tc>
      </w:tr>
      <w:tr w:rsidR="00F251A9" w:rsidRPr="00F251A9" w14:paraId="7F349175" w14:textId="77777777" w:rsidTr="009E378F">
        <w:trPr>
          <w:trHeight w:val="280"/>
        </w:trPr>
        <w:tc>
          <w:tcPr>
            <w:tcW w:w="1439" w:type="dxa"/>
            <w:tcBorders>
              <w:top w:val="nil"/>
              <w:left w:val="nil"/>
              <w:bottom w:val="nil"/>
              <w:right w:val="nil"/>
            </w:tcBorders>
            <w:shd w:val="clear" w:color="auto" w:fill="auto"/>
            <w:noWrap/>
            <w:vAlign w:val="bottom"/>
            <w:hideMark/>
          </w:tcPr>
          <w:p w14:paraId="52F25008" w14:textId="77777777"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Intercept</w:t>
            </w:r>
          </w:p>
        </w:tc>
        <w:tc>
          <w:tcPr>
            <w:tcW w:w="1113" w:type="dxa"/>
            <w:tcBorders>
              <w:top w:val="nil"/>
              <w:left w:val="nil"/>
              <w:bottom w:val="nil"/>
              <w:right w:val="nil"/>
            </w:tcBorders>
            <w:shd w:val="clear" w:color="auto" w:fill="auto"/>
            <w:noWrap/>
            <w:vAlign w:val="bottom"/>
            <w:hideMark/>
          </w:tcPr>
          <w:p w14:paraId="34F51973"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12.75238</w:t>
            </w:r>
          </w:p>
        </w:tc>
        <w:tc>
          <w:tcPr>
            <w:tcW w:w="932" w:type="dxa"/>
            <w:tcBorders>
              <w:top w:val="nil"/>
              <w:left w:val="nil"/>
              <w:bottom w:val="nil"/>
              <w:right w:val="nil"/>
            </w:tcBorders>
            <w:shd w:val="clear" w:color="auto" w:fill="auto"/>
            <w:noWrap/>
            <w:vAlign w:val="bottom"/>
            <w:hideMark/>
          </w:tcPr>
          <w:p w14:paraId="39DE22C0"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8.263009</w:t>
            </w:r>
          </w:p>
        </w:tc>
        <w:tc>
          <w:tcPr>
            <w:tcW w:w="932" w:type="dxa"/>
            <w:tcBorders>
              <w:top w:val="nil"/>
              <w:left w:val="nil"/>
              <w:bottom w:val="nil"/>
              <w:right w:val="nil"/>
            </w:tcBorders>
            <w:shd w:val="clear" w:color="auto" w:fill="auto"/>
            <w:noWrap/>
            <w:vAlign w:val="bottom"/>
            <w:hideMark/>
          </w:tcPr>
          <w:p w14:paraId="19E7EEA7"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1.54331</w:t>
            </w:r>
          </w:p>
        </w:tc>
        <w:tc>
          <w:tcPr>
            <w:tcW w:w="932" w:type="dxa"/>
            <w:tcBorders>
              <w:top w:val="nil"/>
              <w:left w:val="nil"/>
              <w:bottom w:val="nil"/>
              <w:right w:val="nil"/>
            </w:tcBorders>
            <w:shd w:val="clear" w:color="auto" w:fill="auto"/>
            <w:noWrap/>
            <w:vAlign w:val="bottom"/>
            <w:hideMark/>
          </w:tcPr>
          <w:p w14:paraId="71BB3A68"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0.129323</w:t>
            </w:r>
          </w:p>
        </w:tc>
        <w:tc>
          <w:tcPr>
            <w:tcW w:w="1132" w:type="dxa"/>
            <w:tcBorders>
              <w:top w:val="nil"/>
              <w:left w:val="nil"/>
              <w:bottom w:val="nil"/>
              <w:right w:val="nil"/>
            </w:tcBorders>
            <w:shd w:val="clear" w:color="auto" w:fill="auto"/>
            <w:noWrap/>
            <w:vAlign w:val="bottom"/>
            <w:hideMark/>
          </w:tcPr>
          <w:p w14:paraId="36BC9B66"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-3.86151</w:t>
            </w:r>
          </w:p>
        </w:tc>
        <w:tc>
          <w:tcPr>
            <w:tcW w:w="932" w:type="dxa"/>
            <w:tcBorders>
              <w:top w:val="nil"/>
              <w:left w:val="nil"/>
              <w:bottom w:val="nil"/>
              <w:right w:val="nil"/>
            </w:tcBorders>
            <w:shd w:val="clear" w:color="auto" w:fill="auto"/>
            <w:noWrap/>
            <w:vAlign w:val="bottom"/>
            <w:hideMark/>
          </w:tcPr>
          <w:p w14:paraId="7CA25604"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29.36627</w:t>
            </w:r>
          </w:p>
        </w:tc>
        <w:tc>
          <w:tcPr>
            <w:tcW w:w="831" w:type="dxa"/>
            <w:tcBorders>
              <w:top w:val="nil"/>
              <w:left w:val="nil"/>
              <w:bottom w:val="nil"/>
              <w:right w:val="nil"/>
            </w:tcBorders>
            <w:shd w:val="clear" w:color="auto" w:fill="auto"/>
            <w:noWrap/>
            <w:vAlign w:val="bottom"/>
            <w:hideMark/>
          </w:tcPr>
          <w:p w14:paraId="7ACADFF8"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-3.86151</w:t>
            </w:r>
          </w:p>
        </w:tc>
        <w:tc>
          <w:tcPr>
            <w:tcW w:w="932" w:type="dxa"/>
            <w:tcBorders>
              <w:top w:val="nil"/>
              <w:left w:val="nil"/>
              <w:bottom w:val="nil"/>
              <w:right w:val="nil"/>
            </w:tcBorders>
            <w:shd w:val="clear" w:color="auto" w:fill="auto"/>
            <w:noWrap/>
            <w:vAlign w:val="bottom"/>
            <w:hideMark/>
          </w:tcPr>
          <w:p w14:paraId="53FF2B7F"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29.36627</w:t>
            </w:r>
          </w:p>
        </w:tc>
      </w:tr>
      <w:tr w:rsidR="00F251A9" w:rsidRPr="00F251A9" w14:paraId="0AE3C853" w14:textId="77777777" w:rsidTr="009E378F">
        <w:trPr>
          <w:trHeight w:val="294"/>
        </w:trPr>
        <w:tc>
          <w:tcPr>
            <w:tcW w:w="1439" w:type="dxa"/>
            <w:tcBorders>
              <w:top w:val="nil"/>
              <w:left w:val="nil"/>
              <w:bottom w:val="single" w:sz="8" w:space="0" w:color="auto"/>
              <w:right w:val="nil"/>
            </w:tcBorders>
            <w:shd w:val="clear" w:color="auto" w:fill="auto"/>
            <w:noWrap/>
            <w:vAlign w:val="bottom"/>
            <w:hideMark/>
          </w:tcPr>
          <w:p w14:paraId="1EBD2C0B" w14:textId="4E099701" w:rsidR="00BA2307" w:rsidRPr="00F251A9" w:rsidRDefault="0056787E" w:rsidP="00BA2307">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Pages Viewed</w:t>
            </w:r>
          </w:p>
        </w:tc>
        <w:tc>
          <w:tcPr>
            <w:tcW w:w="1113" w:type="dxa"/>
            <w:tcBorders>
              <w:top w:val="nil"/>
              <w:left w:val="nil"/>
              <w:bottom w:val="single" w:sz="8" w:space="0" w:color="auto"/>
              <w:right w:val="nil"/>
            </w:tcBorders>
            <w:shd w:val="clear" w:color="auto" w:fill="auto"/>
            <w:noWrap/>
            <w:vAlign w:val="bottom"/>
            <w:hideMark/>
          </w:tcPr>
          <w:p w14:paraId="5A4F6342"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11.48876</w:t>
            </w:r>
          </w:p>
        </w:tc>
        <w:tc>
          <w:tcPr>
            <w:tcW w:w="932" w:type="dxa"/>
            <w:tcBorders>
              <w:top w:val="nil"/>
              <w:left w:val="nil"/>
              <w:bottom w:val="single" w:sz="8" w:space="0" w:color="auto"/>
              <w:right w:val="nil"/>
            </w:tcBorders>
            <w:shd w:val="clear" w:color="auto" w:fill="auto"/>
            <w:noWrap/>
            <w:vAlign w:val="bottom"/>
            <w:hideMark/>
          </w:tcPr>
          <w:p w14:paraId="329FBCD6"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1.581455</w:t>
            </w:r>
          </w:p>
        </w:tc>
        <w:tc>
          <w:tcPr>
            <w:tcW w:w="932" w:type="dxa"/>
            <w:tcBorders>
              <w:top w:val="nil"/>
              <w:left w:val="nil"/>
              <w:bottom w:val="single" w:sz="8" w:space="0" w:color="auto"/>
              <w:right w:val="nil"/>
            </w:tcBorders>
            <w:shd w:val="clear" w:color="auto" w:fill="auto"/>
            <w:noWrap/>
            <w:vAlign w:val="bottom"/>
            <w:hideMark/>
          </w:tcPr>
          <w:p w14:paraId="351C19C3"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7.264676</w:t>
            </w:r>
          </w:p>
        </w:tc>
        <w:tc>
          <w:tcPr>
            <w:tcW w:w="932" w:type="dxa"/>
            <w:tcBorders>
              <w:top w:val="nil"/>
              <w:left w:val="nil"/>
              <w:bottom w:val="single" w:sz="8" w:space="0" w:color="auto"/>
              <w:right w:val="nil"/>
            </w:tcBorders>
            <w:shd w:val="clear" w:color="auto" w:fill="auto"/>
            <w:noWrap/>
            <w:vAlign w:val="bottom"/>
            <w:hideMark/>
          </w:tcPr>
          <w:p w14:paraId="12151447"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bookmarkStart w:id="2" w:name="_Hlk56976736"/>
            <w:r w:rsidRPr="00F251A9">
              <w:rPr>
                <w:rFonts w:ascii="Times New Roman" w:eastAsia="Times New Roman" w:hAnsi="Times New Roman" w:cs="Times New Roman"/>
                <w:sz w:val="24"/>
                <w:szCs w:val="24"/>
              </w:rPr>
              <w:t>2.89E-09</w:t>
            </w:r>
            <w:bookmarkEnd w:id="2"/>
          </w:p>
        </w:tc>
        <w:tc>
          <w:tcPr>
            <w:tcW w:w="1132" w:type="dxa"/>
            <w:tcBorders>
              <w:top w:val="nil"/>
              <w:left w:val="nil"/>
              <w:bottom w:val="single" w:sz="8" w:space="0" w:color="auto"/>
              <w:right w:val="nil"/>
            </w:tcBorders>
            <w:shd w:val="clear" w:color="auto" w:fill="auto"/>
            <w:noWrap/>
            <w:vAlign w:val="bottom"/>
            <w:hideMark/>
          </w:tcPr>
          <w:p w14:paraId="4DB79161"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8.30903</w:t>
            </w:r>
          </w:p>
        </w:tc>
        <w:tc>
          <w:tcPr>
            <w:tcW w:w="932" w:type="dxa"/>
            <w:tcBorders>
              <w:top w:val="nil"/>
              <w:left w:val="nil"/>
              <w:bottom w:val="single" w:sz="8" w:space="0" w:color="auto"/>
              <w:right w:val="nil"/>
            </w:tcBorders>
            <w:shd w:val="clear" w:color="auto" w:fill="auto"/>
            <w:noWrap/>
            <w:vAlign w:val="bottom"/>
            <w:hideMark/>
          </w:tcPr>
          <w:p w14:paraId="165108D0"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14.66849</w:t>
            </w:r>
          </w:p>
        </w:tc>
        <w:tc>
          <w:tcPr>
            <w:tcW w:w="831" w:type="dxa"/>
            <w:tcBorders>
              <w:top w:val="nil"/>
              <w:left w:val="nil"/>
              <w:bottom w:val="single" w:sz="8" w:space="0" w:color="auto"/>
              <w:right w:val="nil"/>
            </w:tcBorders>
            <w:shd w:val="clear" w:color="auto" w:fill="auto"/>
            <w:noWrap/>
            <w:vAlign w:val="bottom"/>
            <w:hideMark/>
          </w:tcPr>
          <w:p w14:paraId="3DCBCD7C"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8.30903</w:t>
            </w:r>
          </w:p>
        </w:tc>
        <w:tc>
          <w:tcPr>
            <w:tcW w:w="932" w:type="dxa"/>
            <w:tcBorders>
              <w:top w:val="nil"/>
              <w:left w:val="nil"/>
              <w:bottom w:val="single" w:sz="8" w:space="0" w:color="auto"/>
              <w:right w:val="nil"/>
            </w:tcBorders>
            <w:shd w:val="clear" w:color="auto" w:fill="auto"/>
            <w:noWrap/>
            <w:vAlign w:val="bottom"/>
            <w:hideMark/>
          </w:tcPr>
          <w:p w14:paraId="4E96D12F" w14:textId="77777777" w:rsidR="00BA2307" w:rsidRPr="00F251A9" w:rsidRDefault="0056787E" w:rsidP="00BA2307">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14.66849</w:t>
            </w:r>
          </w:p>
        </w:tc>
      </w:tr>
      <w:tr w:rsidR="00F251A9" w:rsidRPr="00F251A9" w14:paraId="70DD8FB5" w14:textId="77777777" w:rsidTr="009E378F">
        <w:trPr>
          <w:trHeight w:val="280"/>
        </w:trPr>
        <w:tc>
          <w:tcPr>
            <w:tcW w:w="1439" w:type="dxa"/>
            <w:tcBorders>
              <w:top w:val="nil"/>
              <w:left w:val="nil"/>
              <w:bottom w:val="nil"/>
              <w:right w:val="nil"/>
            </w:tcBorders>
            <w:shd w:val="clear" w:color="auto" w:fill="auto"/>
            <w:noWrap/>
            <w:vAlign w:val="bottom"/>
            <w:hideMark/>
          </w:tcPr>
          <w:p w14:paraId="5F88E03B" w14:textId="77777777" w:rsidR="00BA2307" w:rsidRPr="00F251A9" w:rsidRDefault="00BA2307" w:rsidP="00BA2307">
            <w:pPr>
              <w:spacing w:after="0" w:line="240" w:lineRule="auto"/>
              <w:jc w:val="right"/>
              <w:rPr>
                <w:rFonts w:ascii="Times New Roman" w:eastAsia="Times New Roman" w:hAnsi="Times New Roman" w:cs="Times New Roman"/>
                <w:sz w:val="24"/>
                <w:szCs w:val="24"/>
              </w:rPr>
            </w:pPr>
          </w:p>
        </w:tc>
        <w:tc>
          <w:tcPr>
            <w:tcW w:w="1113" w:type="dxa"/>
            <w:tcBorders>
              <w:top w:val="nil"/>
              <w:left w:val="nil"/>
              <w:bottom w:val="nil"/>
              <w:right w:val="nil"/>
            </w:tcBorders>
            <w:shd w:val="clear" w:color="auto" w:fill="auto"/>
            <w:noWrap/>
            <w:vAlign w:val="bottom"/>
            <w:hideMark/>
          </w:tcPr>
          <w:p w14:paraId="210F2D99"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5E550B37"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7F9C2580"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2457AE9D"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1132" w:type="dxa"/>
            <w:tcBorders>
              <w:top w:val="nil"/>
              <w:left w:val="nil"/>
              <w:bottom w:val="nil"/>
              <w:right w:val="nil"/>
            </w:tcBorders>
            <w:shd w:val="clear" w:color="auto" w:fill="auto"/>
            <w:noWrap/>
            <w:vAlign w:val="bottom"/>
            <w:hideMark/>
          </w:tcPr>
          <w:p w14:paraId="52D2947A"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7396E52F"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831" w:type="dxa"/>
            <w:tcBorders>
              <w:top w:val="nil"/>
              <w:left w:val="nil"/>
              <w:bottom w:val="nil"/>
              <w:right w:val="nil"/>
            </w:tcBorders>
            <w:shd w:val="clear" w:color="auto" w:fill="auto"/>
            <w:noWrap/>
            <w:vAlign w:val="bottom"/>
            <w:hideMark/>
          </w:tcPr>
          <w:p w14:paraId="7EE3263E" w14:textId="77777777" w:rsidR="00BA2307" w:rsidRPr="00F251A9" w:rsidRDefault="00BA2307" w:rsidP="00BA2307">
            <w:pPr>
              <w:spacing w:after="0" w:line="240" w:lineRule="auto"/>
              <w:rPr>
                <w:rFonts w:ascii="Times New Roman" w:eastAsia="Times New Roman" w:hAnsi="Times New Roman" w:cs="Times New Roman"/>
                <w:sz w:val="24"/>
                <w:szCs w:val="24"/>
              </w:rPr>
            </w:pPr>
          </w:p>
        </w:tc>
        <w:tc>
          <w:tcPr>
            <w:tcW w:w="932" w:type="dxa"/>
            <w:tcBorders>
              <w:top w:val="nil"/>
              <w:left w:val="nil"/>
              <w:bottom w:val="nil"/>
              <w:right w:val="nil"/>
            </w:tcBorders>
            <w:shd w:val="clear" w:color="auto" w:fill="auto"/>
            <w:noWrap/>
            <w:vAlign w:val="bottom"/>
            <w:hideMark/>
          </w:tcPr>
          <w:p w14:paraId="6B3F278F" w14:textId="77777777" w:rsidR="00BA2307" w:rsidRPr="00F251A9" w:rsidRDefault="00BA2307" w:rsidP="00BA2307">
            <w:pPr>
              <w:spacing w:after="0" w:line="240" w:lineRule="auto"/>
              <w:rPr>
                <w:rFonts w:ascii="Times New Roman" w:eastAsia="Times New Roman" w:hAnsi="Times New Roman" w:cs="Times New Roman"/>
                <w:sz w:val="24"/>
                <w:szCs w:val="24"/>
              </w:rPr>
            </w:pPr>
          </w:p>
        </w:tc>
      </w:tr>
    </w:tbl>
    <w:p w14:paraId="4A65F5CE" w14:textId="2769AA1E" w:rsidR="00D86A60" w:rsidRPr="00F251A9" w:rsidRDefault="00D86A60" w:rsidP="00D12D09">
      <w:pPr>
        <w:rPr>
          <w:rFonts w:ascii="Times New Roman" w:hAnsi="Times New Roman" w:cs="Times New Roman"/>
          <w:sz w:val="24"/>
          <w:szCs w:val="24"/>
        </w:rPr>
      </w:pPr>
    </w:p>
    <w:p w14:paraId="1F656339" w14:textId="75B58BF3" w:rsidR="006A66D0"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sz w:val="24"/>
          <w:szCs w:val="24"/>
        </w:rPr>
      </w:pPr>
      <w:bookmarkStart w:id="3" w:name="_Hlk56977345"/>
      <w:r w:rsidRPr="00F251A9">
        <w:rPr>
          <w:rFonts w:ascii="Times New Roman" w:hAnsi="Times New Roman" w:cs="Times New Roman"/>
          <w:sz w:val="24"/>
          <w:szCs w:val="24"/>
        </w:rPr>
        <w:t>Regression equation: Amount spent = 12.75238+ 11.48876*Pages viewed</w:t>
      </w:r>
    </w:p>
    <w:p w14:paraId="59CA4335" w14:textId="77777777" w:rsidR="001A19F7"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sz w:val="24"/>
          <w:szCs w:val="24"/>
        </w:rPr>
      </w:pPr>
      <w:r w:rsidRPr="00F251A9">
        <w:rPr>
          <w:rFonts w:ascii="Times New Roman" w:hAnsi="Times New Roman" w:cs="Times New Roman"/>
          <w:sz w:val="24"/>
          <w:szCs w:val="24"/>
        </w:rPr>
        <w:t xml:space="preserve">The p-value for </w:t>
      </w:r>
      <w:r w:rsidR="00951EFA" w:rsidRPr="00F251A9">
        <w:rPr>
          <w:rFonts w:ascii="Times New Roman" w:hAnsi="Times New Roman" w:cs="Times New Roman"/>
          <w:sz w:val="24"/>
          <w:szCs w:val="24"/>
        </w:rPr>
        <w:t xml:space="preserve">Pages viewed </w:t>
      </w:r>
      <w:r w:rsidRPr="00F251A9">
        <w:rPr>
          <w:rFonts w:ascii="Times New Roman" w:hAnsi="Times New Roman" w:cs="Times New Roman"/>
          <w:sz w:val="24"/>
          <w:szCs w:val="24"/>
        </w:rPr>
        <w:t xml:space="preserve">is </w:t>
      </w:r>
      <w:r w:rsidR="00951EFA" w:rsidRPr="00F251A9">
        <w:rPr>
          <w:rFonts w:ascii="Times New Roman" w:eastAsia="Times New Roman" w:hAnsi="Times New Roman" w:cs="Times New Roman"/>
          <w:sz w:val="24"/>
          <w:szCs w:val="24"/>
        </w:rPr>
        <w:t>2.89E-09</w:t>
      </w:r>
      <w:r w:rsidRPr="00F251A9">
        <w:rPr>
          <w:rFonts w:ascii="Times New Roman" w:hAnsi="Times New Roman" w:cs="Times New Roman"/>
          <w:sz w:val="24"/>
          <w:szCs w:val="24"/>
        </w:rPr>
        <w:t xml:space="preserve">, </w:t>
      </w:r>
      <w:r w:rsidR="00951EFA" w:rsidRPr="00F251A9">
        <w:rPr>
          <w:rFonts w:ascii="Times New Roman" w:hAnsi="Times New Roman" w:cs="Times New Roman"/>
          <w:sz w:val="24"/>
          <w:szCs w:val="24"/>
        </w:rPr>
        <w:t>less</w:t>
      </w:r>
      <w:r w:rsidRPr="00F251A9">
        <w:rPr>
          <w:rFonts w:ascii="Times New Roman" w:hAnsi="Times New Roman" w:cs="Times New Roman"/>
          <w:sz w:val="24"/>
          <w:szCs w:val="24"/>
        </w:rPr>
        <w:t xml:space="preserve"> than alpha of 0.05. It means </w:t>
      </w:r>
      <w:r w:rsidR="00E45101" w:rsidRPr="00F251A9">
        <w:rPr>
          <w:rFonts w:ascii="Times New Roman" w:hAnsi="Times New Roman" w:cs="Times New Roman"/>
          <w:sz w:val="24"/>
          <w:szCs w:val="24"/>
        </w:rPr>
        <w:t>that we</w:t>
      </w:r>
      <w:r w:rsidR="00201BC5" w:rsidRPr="00F251A9">
        <w:rPr>
          <w:rFonts w:ascii="Times New Roman" w:hAnsi="Times New Roman" w:cs="Times New Roman"/>
          <w:sz w:val="24"/>
          <w:szCs w:val="24"/>
        </w:rPr>
        <w:t xml:space="preserve"> reject</w:t>
      </w:r>
      <w:r w:rsidRPr="00F251A9">
        <w:rPr>
          <w:rFonts w:ascii="Times New Roman" w:hAnsi="Times New Roman" w:cs="Times New Roman"/>
          <w:sz w:val="24"/>
          <w:szCs w:val="24"/>
        </w:rPr>
        <w:t xml:space="preserve"> the null hypothesis. There is evidence that </w:t>
      </w:r>
      <w:r w:rsidR="00201BC5" w:rsidRPr="00F251A9">
        <w:rPr>
          <w:rFonts w:ascii="Times New Roman" w:hAnsi="Times New Roman" w:cs="Times New Roman"/>
          <w:sz w:val="24"/>
          <w:szCs w:val="24"/>
        </w:rPr>
        <w:t>Pages viewed</w:t>
      </w:r>
      <w:r w:rsidRPr="00F251A9">
        <w:rPr>
          <w:rFonts w:ascii="Times New Roman" w:hAnsi="Times New Roman" w:cs="Times New Roman"/>
          <w:sz w:val="24"/>
          <w:szCs w:val="24"/>
        </w:rPr>
        <w:t xml:space="preserve"> has a significant impact on the </w:t>
      </w:r>
      <w:r w:rsidR="00201BC5" w:rsidRPr="00F251A9">
        <w:rPr>
          <w:rFonts w:ascii="Times New Roman" w:hAnsi="Times New Roman" w:cs="Times New Roman"/>
          <w:sz w:val="24"/>
          <w:szCs w:val="24"/>
        </w:rPr>
        <w:t>Amount spent on cheese</w:t>
      </w:r>
      <w:r w:rsidRPr="00F251A9">
        <w:rPr>
          <w:rFonts w:ascii="Times New Roman" w:hAnsi="Times New Roman" w:cs="Times New Roman"/>
          <w:sz w:val="24"/>
          <w:szCs w:val="24"/>
        </w:rPr>
        <w:t xml:space="preserve">. </w:t>
      </w:r>
    </w:p>
    <w:p w14:paraId="0F9C448C" w14:textId="3B3ED899" w:rsidR="006A66D0" w:rsidRPr="00F251A9" w:rsidRDefault="001A19F7"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sz w:val="24"/>
          <w:szCs w:val="24"/>
        </w:rPr>
      </w:pPr>
      <w:r w:rsidRPr="00F251A9">
        <w:rPr>
          <w:rFonts w:ascii="Times New Roman" w:eastAsia="Times New Roman" w:hAnsi="Times New Roman" w:cs="Times New Roman"/>
          <w:sz w:val="24"/>
          <w:szCs w:val="24"/>
        </w:rPr>
        <w:t>The model above explains 52.37% of the variability of the response data around its mean.</w:t>
      </w:r>
    </w:p>
    <w:p w14:paraId="3F9FB4BC" w14:textId="1AD61399" w:rsidR="00D42BAD" w:rsidRPr="00F251A9" w:rsidRDefault="00D42BAD" w:rsidP="00D42BAD">
      <w:pPr>
        <w:shd w:val="clear" w:color="auto" w:fill="FFFFFF"/>
        <w:spacing w:after="120" w:line="240" w:lineRule="auto"/>
        <w:textAlignment w:val="baseline"/>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R-squared also known as coefficient of determination is a statistical measure of how close the data are to the fitted regression line.</w:t>
      </w:r>
    </w:p>
    <w:p w14:paraId="395084F0" w14:textId="77777777" w:rsidR="00D42BAD" w:rsidRPr="00F251A9" w:rsidRDefault="00D42BAD" w:rsidP="00D42BAD">
      <w:pPr>
        <w:shd w:val="clear" w:color="auto" w:fill="FFFFFF"/>
        <w:spacing w:after="120" w:line="240" w:lineRule="auto"/>
        <w:textAlignment w:val="baseline"/>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R-squared = Explained variation / Total variation</w:t>
      </w:r>
    </w:p>
    <w:p w14:paraId="54DE5CB6" w14:textId="31C0E858" w:rsidR="00D42BAD" w:rsidRPr="00F251A9" w:rsidRDefault="00D42BAD" w:rsidP="00FD303C">
      <w:pPr>
        <w:spacing w:after="45" w:line="240" w:lineRule="auto"/>
        <w:ind w:left="600"/>
        <w:textAlignment w:val="baseline"/>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R-squared is always between 0 and 100</w:t>
      </w:r>
      <w:proofErr w:type="gramStart"/>
      <w:r w:rsidRPr="00F251A9">
        <w:rPr>
          <w:rFonts w:ascii="Times New Roman" w:eastAsia="Times New Roman" w:hAnsi="Times New Roman" w:cs="Times New Roman"/>
          <w:sz w:val="24"/>
          <w:szCs w:val="24"/>
        </w:rPr>
        <w:t>%</w:t>
      </w:r>
      <w:r w:rsidR="00FD303C" w:rsidRPr="00F251A9">
        <w:rPr>
          <w:rFonts w:ascii="Times New Roman" w:eastAsia="Times New Roman" w:hAnsi="Times New Roman" w:cs="Times New Roman"/>
          <w:sz w:val="24"/>
          <w:szCs w:val="24"/>
        </w:rPr>
        <w:t>,(</w:t>
      </w:r>
      <w:proofErr w:type="gramEnd"/>
      <w:r w:rsidR="00FD303C" w:rsidRPr="00F251A9">
        <w:rPr>
          <w:rFonts w:ascii="Times New Roman" w:eastAsia="Times New Roman" w:hAnsi="Times New Roman" w:cs="Times New Roman"/>
          <w:sz w:val="24"/>
          <w:szCs w:val="24"/>
        </w:rPr>
        <w:t xml:space="preserve">0% indicates that the model explains none of the variability of the response data around its mean and </w:t>
      </w:r>
      <w:r w:rsidRPr="00F251A9">
        <w:rPr>
          <w:rFonts w:ascii="Times New Roman" w:eastAsia="Times New Roman" w:hAnsi="Times New Roman" w:cs="Times New Roman"/>
          <w:sz w:val="24"/>
          <w:szCs w:val="24"/>
        </w:rPr>
        <w:t>100% indicates that the model explains all the variability of the response data around its mean</w:t>
      </w:r>
      <w:r w:rsidR="00FD303C" w:rsidRPr="00F251A9">
        <w:rPr>
          <w:rFonts w:ascii="Times New Roman" w:eastAsia="Times New Roman" w:hAnsi="Times New Roman" w:cs="Times New Roman"/>
          <w:sz w:val="24"/>
          <w:szCs w:val="24"/>
        </w:rPr>
        <w:t>)</w:t>
      </w:r>
    </w:p>
    <w:p w14:paraId="1E9EBA16" w14:textId="66FC01A5" w:rsidR="00D42BAD" w:rsidRPr="00F251A9" w:rsidRDefault="00D42BAD" w:rsidP="00D42BAD">
      <w:pPr>
        <w:spacing w:after="45" w:line="240" w:lineRule="auto"/>
        <w:ind w:left="600"/>
        <w:textAlignment w:val="baseline"/>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xml:space="preserve"> General</w:t>
      </w:r>
      <w:r w:rsidR="00B5052F" w:rsidRPr="00F251A9">
        <w:rPr>
          <w:rFonts w:ascii="Times New Roman" w:eastAsia="Times New Roman" w:hAnsi="Times New Roman" w:cs="Times New Roman"/>
          <w:sz w:val="24"/>
          <w:szCs w:val="24"/>
        </w:rPr>
        <w:t>ly</w:t>
      </w:r>
      <w:r w:rsidRPr="00F251A9">
        <w:rPr>
          <w:rFonts w:ascii="Times New Roman" w:eastAsia="Times New Roman" w:hAnsi="Times New Roman" w:cs="Times New Roman"/>
          <w:sz w:val="24"/>
          <w:szCs w:val="24"/>
        </w:rPr>
        <w:t xml:space="preserve">, the higher the R-squared, the better the model fits your data. </w:t>
      </w:r>
    </w:p>
    <w:p w14:paraId="57978A9C" w14:textId="77777777" w:rsidR="00440FF0" w:rsidRPr="00F251A9" w:rsidRDefault="00440FF0"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sz w:val="24"/>
          <w:szCs w:val="24"/>
        </w:rPr>
      </w:pPr>
    </w:p>
    <w:bookmarkEnd w:id="3"/>
    <w:p w14:paraId="05AD51F2" w14:textId="01C0D200" w:rsidR="00D86A60" w:rsidRPr="00F251A9" w:rsidRDefault="0056787E" w:rsidP="004E3932">
      <w:pPr>
        <w:rPr>
          <w:rFonts w:ascii="Times New Roman" w:hAnsi="Times New Roman" w:cs="Times New Roman"/>
          <w:b/>
          <w:sz w:val="24"/>
          <w:szCs w:val="24"/>
        </w:rPr>
      </w:pPr>
      <w:r w:rsidRPr="00F251A9">
        <w:rPr>
          <w:rFonts w:ascii="Times New Roman" w:hAnsi="Times New Roman" w:cs="Times New Roman"/>
          <w:b/>
          <w:sz w:val="24"/>
          <w:szCs w:val="24"/>
        </w:rPr>
        <w:t xml:space="preserve">Regression </w:t>
      </w:r>
      <w:r w:rsidR="004E3932" w:rsidRPr="00F251A9">
        <w:rPr>
          <w:rFonts w:ascii="Times New Roman" w:hAnsi="Times New Roman" w:cs="Times New Roman"/>
          <w:b/>
          <w:sz w:val="24"/>
          <w:szCs w:val="24"/>
        </w:rPr>
        <w:t>Analysis 2</w:t>
      </w:r>
      <w:r w:rsidR="00D4222F" w:rsidRPr="00F251A9">
        <w:rPr>
          <w:rFonts w:ascii="Times New Roman" w:hAnsi="Times New Roman" w:cs="Times New Roman"/>
          <w:b/>
          <w:sz w:val="24"/>
          <w:szCs w:val="24"/>
        </w:rPr>
        <w:t xml:space="preserve"> </w:t>
      </w:r>
      <w:proofErr w:type="gramStart"/>
      <w:r w:rsidR="00D4222F" w:rsidRPr="00F251A9">
        <w:rPr>
          <w:rFonts w:ascii="Times New Roman" w:hAnsi="Times New Roman" w:cs="Times New Roman"/>
          <w:b/>
          <w:sz w:val="24"/>
          <w:szCs w:val="24"/>
        </w:rPr>
        <w:t>( Time</w:t>
      </w:r>
      <w:proofErr w:type="gramEnd"/>
      <w:r w:rsidR="00D4222F" w:rsidRPr="00F251A9">
        <w:rPr>
          <w:rFonts w:ascii="Times New Roman" w:hAnsi="Times New Roman" w:cs="Times New Roman"/>
          <w:b/>
          <w:sz w:val="24"/>
          <w:szCs w:val="24"/>
        </w:rPr>
        <w:t>)</w:t>
      </w:r>
    </w:p>
    <w:p w14:paraId="5C76E0D9" w14:textId="6FDDAA3D" w:rsidR="000160E3"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sz w:val="24"/>
          <w:szCs w:val="24"/>
        </w:rPr>
      </w:pPr>
      <w:r w:rsidRPr="00F251A9">
        <w:rPr>
          <w:rFonts w:ascii="Times New Roman" w:hAnsi="Times New Roman" w:cs="Times New Roman"/>
          <w:sz w:val="24"/>
          <w:szCs w:val="24"/>
        </w:rPr>
        <w:t xml:space="preserve">Testing regression analysis on the effect of </w:t>
      </w:r>
      <w:r w:rsidR="004E3932" w:rsidRPr="00F251A9">
        <w:rPr>
          <w:rFonts w:ascii="Times New Roman" w:hAnsi="Times New Roman" w:cs="Times New Roman"/>
          <w:sz w:val="24"/>
          <w:szCs w:val="24"/>
        </w:rPr>
        <w:t>Time (</w:t>
      </w:r>
      <w:r w:rsidRPr="00F251A9">
        <w:rPr>
          <w:rFonts w:ascii="Times New Roman" w:hAnsi="Times New Roman" w:cs="Times New Roman"/>
          <w:sz w:val="24"/>
          <w:szCs w:val="24"/>
        </w:rPr>
        <w:t xml:space="preserve">mins) on the website on the cheese sale, we create two columns of data which is a column of Time and for the amount spent, variables of </w:t>
      </w:r>
      <w:r w:rsidRPr="00F251A9">
        <w:rPr>
          <w:rFonts w:ascii="Times New Roman" w:hAnsi="Times New Roman" w:cs="Times New Roman"/>
          <w:sz w:val="24"/>
          <w:szCs w:val="24"/>
        </w:rPr>
        <w:lastRenderedPageBreak/>
        <w:t xml:space="preserve">interest.  While Amount spent is a dependent variable, Time is an independent variable. To test whether Time has a significant impact on the Amount spent, </w:t>
      </w:r>
      <w:r w:rsidR="009334CD" w:rsidRPr="00F251A9">
        <w:rPr>
          <w:rFonts w:ascii="Times New Roman" w:hAnsi="Times New Roman" w:cs="Times New Roman"/>
          <w:sz w:val="24"/>
          <w:szCs w:val="24"/>
        </w:rPr>
        <w:t>we</w:t>
      </w:r>
      <w:r w:rsidRPr="00F251A9">
        <w:rPr>
          <w:rFonts w:ascii="Times New Roman" w:hAnsi="Times New Roman" w:cs="Times New Roman"/>
          <w:sz w:val="24"/>
          <w:szCs w:val="24"/>
        </w:rPr>
        <w:t xml:space="preserve"> develop null and alternative hypotheses below. </w:t>
      </w:r>
    </w:p>
    <w:p w14:paraId="579CD7EC" w14:textId="77777777" w:rsidR="000160E3" w:rsidRPr="00F251A9" w:rsidRDefault="0056787E"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rPr>
      </w:pPr>
      <w:r w:rsidRPr="00F251A9">
        <w:rPr>
          <w:rFonts w:ascii="Times New Roman" w:hAnsi="Times New Roman" w:cs="Times New Roman"/>
        </w:rPr>
        <w:t>.</w:t>
      </w:r>
    </w:p>
    <w:p w14:paraId="37145293" w14:textId="39D9C7DA" w:rsidR="000160E3" w:rsidRPr="00F251A9" w:rsidRDefault="0056787E"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rPr>
      </w:pPr>
      <w:r w:rsidRPr="00F251A9">
        <w:rPr>
          <w:rFonts w:ascii="Times New Roman" w:hAnsi="Times New Roman" w:cs="Times New Roman"/>
        </w:rPr>
        <w:t>H</w:t>
      </w:r>
      <w:r w:rsidRPr="00F251A9">
        <w:rPr>
          <w:rFonts w:ascii="Times New Roman" w:hAnsi="Times New Roman" w:cs="Times New Roman"/>
          <w:vertAlign w:val="subscript"/>
        </w:rPr>
        <w:t>0</w:t>
      </w:r>
      <w:r w:rsidRPr="00F251A9">
        <w:rPr>
          <w:rFonts w:ascii="Times New Roman" w:hAnsi="Times New Roman" w:cs="Times New Roman"/>
        </w:rPr>
        <w:t>: β</w:t>
      </w:r>
      <w:r w:rsidRPr="00F251A9">
        <w:rPr>
          <w:rFonts w:ascii="Times New Roman" w:hAnsi="Times New Roman" w:cs="Times New Roman"/>
          <w:vertAlign w:val="subscript"/>
        </w:rPr>
        <w:t xml:space="preserve">2 </w:t>
      </w:r>
      <w:r w:rsidRPr="00F251A9">
        <w:rPr>
          <w:rFonts w:ascii="Times New Roman" w:hAnsi="Times New Roman" w:cs="Times New Roman"/>
        </w:rPr>
        <w:t>≠ 0</w:t>
      </w:r>
    </w:p>
    <w:p w14:paraId="21B0A314" w14:textId="687D239B" w:rsidR="000160E3" w:rsidRPr="00F251A9" w:rsidRDefault="0056787E"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rPr>
      </w:pPr>
      <w:r w:rsidRPr="00F251A9">
        <w:rPr>
          <w:rFonts w:ascii="Times New Roman" w:hAnsi="Times New Roman" w:cs="Times New Roman"/>
        </w:rPr>
        <w:t>H</w:t>
      </w:r>
      <w:r w:rsidRPr="00F251A9">
        <w:rPr>
          <w:rFonts w:ascii="Times New Roman" w:hAnsi="Times New Roman" w:cs="Times New Roman"/>
          <w:vertAlign w:val="subscript"/>
        </w:rPr>
        <w:t>a</w:t>
      </w:r>
      <w:r w:rsidRPr="00F251A9">
        <w:rPr>
          <w:rFonts w:ascii="Times New Roman" w:hAnsi="Times New Roman" w:cs="Times New Roman"/>
        </w:rPr>
        <w:t>: β</w:t>
      </w:r>
      <w:r w:rsidRPr="00F251A9">
        <w:rPr>
          <w:rFonts w:ascii="Times New Roman" w:hAnsi="Times New Roman" w:cs="Times New Roman"/>
          <w:vertAlign w:val="subscript"/>
        </w:rPr>
        <w:t xml:space="preserve">2 </w:t>
      </w:r>
      <w:r w:rsidRPr="00F251A9">
        <w:rPr>
          <w:rFonts w:ascii="Times New Roman" w:hAnsi="Times New Roman" w:cs="Times New Roman"/>
        </w:rPr>
        <w:t>≠ 0</w:t>
      </w:r>
    </w:p>
    <w:p w14:paraId="106CE94C" w14:textId="77777777" w:rsidR="000160E3" w:rsidRPr="00F251A9" w:rsidRDefault="000160E3"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rPr>
      </w:pPr>
    </w:p>
    <w:p w14:paraId="17DEB41C" w14:textId="1F4AA118" w:rsidR="00D86A60"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sz w:val="24"/>
          <w:szCs w:val="24"/>
        </w:rPr>
      </w:pPr>
      <w:r w:rsidRPr="00F251A9">
        <w:rPr>
          <w:rFonts w:ascii="Times New Roman" w:hAnsi="Times New Roman" w:cs="Times New Roman"/>
          <w:sz w:val="24"/>
          <w:szCs w:val="24"/>
        </w:rPr>
        <w:t>Where β</w:t>
      </w:r>
      <w:r w:rsidRPr="00F251A9">
        <w:rPr>
          <w:rFonts w:ascii="Times New Roman" w:hAnsi="Times New Roman" w:cs="Times New Roman"/>
          <w:sz w:val="24"/>
          <w:szCs w:val="24"/>
          <w:vertAlign w:val="subscript"/>
        </w:rPr>
        <w:t>2</w:t>
      </w:r>
      <w:r w:rsidRPr="00F251A9">
        <w:rPr>
          <w:rFonts w:ascii="Times New Roman" w:hAnsi="Times New Roman" w:cs="Times New Roman"/>
          <w:sz w:val="24"/>
          <w:szCs w:val="24"/>
        </w:rPr>
        <w:t xml:space="preserve"> is the regression coefficient for Time(mins).</w:t>
      </w:r>
    </w:p>
    <w:p w14:paraId="09419B0B" w14:textId="381F1EFC" w:rsidR="00D86A60" w:rsidRPr="00F251A9" w:rsidRDefault="0056787E" w:rsidP="00D86A60">
      <w:pPr>
        <w:rPr>
          <w:rFonts w:ascii="Times New Roman" w:hAnsi="Times New Roman" w:cs="Times New Roman"/>
          <w:sz w:val="24"/>
          <w:szCs w:val="24"/>
        </w:rPr>
      </w:pPr>
      <w:r w:rsidRPr="00F251A9">
        <w:rPr>
          <w:rFonts w:ascii="Times New Roman" w:hAnsi="Times New Roman" w:cs="Times New Roman"/>
          <w:sz w:val="24"/>
          <w:szCs w:val="24"/>
        </w:rPr>
        <w:br w:type="page"/>
      </w:r>
    </w:p>
    <w:tbl>
      <w:tblPr>
        <w:tblW w:w="11653" w:type="dxa"/>
        <w:tblLook w:val="04A0" w:firstRow="1" w:lastRow="0" w:firstColumn="1" w:lastColumn="0" w:noHBand="0" w:noVBand="1"/>
      </w:tblPr>
      <w:tblGrid>
        <w:gridCol w:w="2160"/>
        <w:gridCol w:w="1363"/>
        <w:gridCol w:w="1129"/>
        <w:gridCol w:w="1129"/>
        <w:gridCol w:w="1129"/>
        <w:gridCol w:w="1403"/>
        <w:gridCol w:w="1129"/>
        <w:gridCol w:w="1129"/>
        <w:gridCol w:w="1129"/>
      </w:tblGrid>
      <w:tr w:rsidR="00F251A9" w:rsidRPr="00F251A9" w14:paraId="7A042083" w14:textId="77777777" w:rsidTr="00E61A00">
        <w:trPr>
          <w:trHeight w:val="315"/>
        </w:trPr>
        <w:tc>
          <w:tcPr>
            <w:tcW w:w="3508" w:type="dxa"/>
            <w:gridSpan w:val="2"/>
            <w:tcBorders>
              <w:top w:val="nil"/>
              <w:left w:val="nil"/>
              <w:bottom w:val="nil"/>
              <w:right w:val="nil"/>
            </w:tcBorders>
            <w:shd w:val="clear" w:color="auto" w:fill="auto"/>
            <w:noWrap/>
            <w:vAlign w:val="bottom"/>
            <w:hideMark/>
          </w:tcPr>
          <w:p w14:paraId="3F6246C1"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lastRenderedPageBreak/>
              <w:t>SUMMARY OUTPUT</w:t>
            </w:r>
          </w:p>
        </w:tc>
        <w:tc>
          <w:tcPr>
            <w:tcW w:w="1129" w:type="dxa"/>
            <w:tcBorders>
              <w:top w:val="nil"/>
              <w:left w:val="nil"/>
              <w:bottom w:val="nil"/>
              <w:right w:val="nil"/>
            </w:tcBorders>
            <w:shd w:val="clear" w:color="auto" w:fill="auto"/>
            <w:noWrap/>
            <w:vAlign w:val="bottom"/>
            <w:hideMark/>
          </w:tcPr>
          <w:p w14:paraId="3841269E"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36734055"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7E77DAE9"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57161B46"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06212560"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40A3784A"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5A4A935C"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4DC041F1" w14:textId="77777777" w:rsidTr="00E61A00">
        <w:trPr>
          <w:trHeight w:val="330"/>
        </w:trPr>
        <w:tc>
          <w:tcPr>
            <w:tcW w:w="2160" w:type="dxa"/>
            <w:tcBorders>
              <w:top w:val="nil"/>
              <w:left w:val="nil"/>
              <w:bottom w:val="nil"/>
              <w:right w:val="nil"/>
            </w:tcBorders>
            <w:shd w:val="clear" w:color="auto" w:fill="auto"/>
            <w:noWrap/>
            <w:vAlign w:val="bottom"/>
            <w:hideMark/>
          </w:tcPr>
          <w:p w14:paraId="0B60379B"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48" w:type="dxa"/>
            <w:tcBorders>
              <w:top w:val="nil"/>
              <w:left w:val="nil"/>
              <w:bottom w:val="nil"/>
              <w:right w:val="nil"/>
            </w:tcBorders>
            <w:shd w:val="clear" w:color="auto" w:fill="auto"/>
            <w:noWrap/>
            <w:vAlign w:val="bottom"/>
            <w:hideMark/>
          </w:tcPr>
          <w:p w14:paraId="0541EC16"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4D0AB300"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2E81EAE1"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491C9873"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69113E07"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558592F8"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00641AAD"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B600583"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15177D04" w14:textId="77777777" w:rsidTr="00E61A00">
        <w:trPr>
          <w:trHeight w:val="315"/>
        </w:trPr>
        <w:tc>
          <w:tcPr>
            <w:tcW w:w="3508" w:type="dxa"/>
            <w:gridSpan w:val="2"/>
            <w:tcBorders>
              <w:top w:val="single" w:sz="8" w:space="0" w:color="auto"/>
              <w:left w:val="nil"/>
              <w:bottom w:val="single" w:sz="4" w:space="0" w:color="auto"/>
              <w:right w:val="nil"/>
            </w:tcBorders>
            <w:shd w:val="clear" w:color="auto" w:fill="auto"/>
            <w:noWrap/>
            <w:vAlign w:val="bottom"/>
            <w:hideMark/>
          </w:tcPr>
          <w:p w14:paraId="63AE8A1F"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Regression Statistics</w:t>
            </w:r>
          </w:p>
        </w:tc>
        <w:tc>
          <w:tcPr>
            <w:tcW w:w="1129" w:type="dxa"/>
            <w:tcBorders>
              <w:top w:val="nil"/>
              <w:left w:val="nil"/>
              <w:bottom w:val="nil"/>
              <w:right w:val="nil"/>
            </w:tcBorders>
            <w:shd w:val="clear" w:color="auto" w:fill="auto"/>
            <w:noWrap/>
            <w:vAlign w:val="bottom"/>
            <w:hideMark/>
          </w:tcPr>
          <w:p w14:paraId="39F5C3B8" w14:textId="77777777" w:rsidR="00D86A60" w:rsidRPr="00F251A9" w:rsidRDefault="00D86A60" w:rsidP="00D86A60">
            <w:pPr>
              <w:spacing w:after="0" w:line="240" w:lineRule="auto"/>
              <w:jc w:val="center"/>
              <w:rPr>
                <w:rFonts w:ascii="Times New Roman" w:eastAsia="Times New Roman" w:hAnsi="Times New Roman" w:cs="Times New Roman"/>
                <w:i/>
                <w:iCs/>
                <w:sz w:val="24"/>
                <w:szCs w:val="24"/>
              </w:rPr>
            </w:pPr>
          </w:p>
        </w:tc>
        <w:tc>
          <w:tcPr>
            <w:tcW w:w="1129" w:type="dxa"/>
            <w:tcBorders>
              <w:top w:val="nil"/>
              <w:left w:val="nil"/>
              <w:bottom w:val="nil"/>
              <w:right w:val="nil"/>
            </w:tcBorders>
            <w:shd w:val="clear" w:color="auto" w:fill="auto"/>
            <w:noWrap/>
            <w:vAlign w:val="bottom"/>
            <w:hideMark/>
          </w:tcPr>
          <w:p w14:paraId="2462385F"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671955C6"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51FC6EC9"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5C32F766"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2A49F0DA"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71A9AB24"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4C746421" w14:textId="77777777" w:rsidTr="00E61A00">
        <w:trPr>
          <w:trHeight w:val="315"/>
        </w:trPr>
        <w:tc>
          <w:tcPr>
            <w:tcW w:w="2160" w:type="dxa"/>
            <w:tcBorders>
              <w:top w:val="nil"/>
              <w:left w:val="nil"/>
              <w:bottom w:val="nil"/>
              <w:right w:val="nil"/>
            </w:tcBorders>
            <w:shd w:val="clear" w:color="auto" w:fill="auto"/>
            <w:noWrap/>
            <w:vAlign w:val="bottom"/>
            <w:hideMark/>
          </w:tcPr>
          <w:p w14:paraId="4123BC86"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Multiple R</w:t>
            </w:r>
          </w:p>
        </w:tc>
        <w:tc>
          <w:tcPr>
            <w:tcW w:w="1348" w:type="dxa"/>
            <w:tcBorders>
              <w:top w:val="nil"/>
              <w:left w:val="nil"/>
              <w:bottom w:val="nil"/>
              <w:right w:val="nil"/>
            </w:tcBorders>
            <w:shd w:val="clear" w:color="auto" w:fill="auto"/>
            <w:noWrap/>
            <w:vAlign w:val="bottom"/>
            <w:hideMark/>
          </w:tcPr>
          <w:p w14:paraId="130431C1"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0.580048</w:t>
            </w:r>
          </w:p>
        </w:tc>
        <w:tc>
          <w:tcPr>
            <w:tcW w:w="1129" w:type="dxa"/>
            <w:tcBorders>
              <w:top w:val="nil"/>
              <w:left w:val="nil"/>
              <w:bottom w:val="nil"/>
              <w:right w:val="nil"/>
            </w:tcBorders>
            <w:shd w:val="clear" w:color="auto" w:fill="auto"/>
            <w:noWrap/>
            <w:vAlign w:val="bottom"/>
            <w:hideMark/>
          </w:tcPr>
          <w:p w14:paraId="22F5811F" w14:textId="77777777" w:rsidR="00D86A60" w:rsidRPr="00F251A9" w:rsidRDefault="00D86A60" w:rsidP="00D86A60">
            <w:pPr>
              <w:spacing w:after="0" w:line="240" w:lineRule="auto"/>
              <w:jc w:val="right"/>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3F674B18"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78B8A079"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5DF12A1B"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07E93A3C"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96BBCE8"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553AD118"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7C376EDC" w14:textId="77777777" w:rsidTr="00E61A00">
        <w:trPr>
          <w:trHeight w:val="315"/>
        </w:trPr>
        <w:tc>
          <w:tcPr>
            <w:tcW w:w="2160" w:type="dxa"/>
            <w:tcBorders>
              <w:top w:val="nil"/>
              <w:left w:val="nil"/>
              <w:bottom w:val="nil"/>
              <w:right w:val="nil"/>
            </w:tcBorders>
            <w:shd w:val="clear" w:color="auto" w:fill="auto"/>
            <w:noWrap/>
            <w:vAlign w:val="bottom"/>
            <w:hideMark/>
          </w:tcPr>
          <w:p w14:paraId="28321ABC"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R Square</w:t>
            </w:r>
          </w:p>
        </w:tc>
        <w:tc>
          <w:tcPr>
            <w:tcW w:w="1348" w:type="dxa"/>
            <w:tcBorders>
              <w:top w:val="nil"/>
              <w:left w:val="nil"/>
              <w:bottom w:val="nil"/>
              <w:right w:val="nil"/>
            </w:tcBorders>
            <w:shd w:val="clear" w:color="auto" w:fill="auto"/>
            <w:noWrap/>
            <w:vAlign w:val="bottom"/>
            <w:hideMark/>
          </w:tcPr>
          <w:p w14:paraId="2538627C"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0.336455</w:t>
            </w:r>
          </w:p>
        </w:tc>
        <w:tc>
          <w:tcPr>
            <w:tcW w:w="1129" w:type="dxa"/>
            <w:tcBorders>
              <w:top w:val="nil"/>
              <w:left w:val="nil"/>
              <w:bottom w:val="nil"/>
              <w:right w:val="nil"/>
            </w:tcBorders>
            <w:shd w:val="clear" w:color="auto" w:fill="auto"/>
            <w:noWrap/>
            <w:vAlign w:val="bottom"/>
            <w:hideMark/>
          </w:tcPr>
          <w:p w14:paraId="7F26EDC2" w14:textId="77777777" w:rsidR="00D86A60" w:rsidRPr="00F251A9" w:rsidRDefault="00D86A60" w:rsidP="00D86A60">
            <w:pPr>
              <w:spacing w:after="0" w:line="240" w:lineRule="auto"/>
              <w:jc w:val="right"/>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37C2CF5"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DD561B0"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1E1156A2"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A355973"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0BB54707"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44729E80"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17982349" w14:textId="77777777" w:rsidTr="00E61A00">
        <w:trPr>
          <w:trHeight w:val="315"/>
        </w:trPr>
        <w:tc>
          <w:tcPr>
            <w:tcW w:w="2160" w:type="dxa"/>
            <w:tcBorders>
              <w:top w:val="nil"/>
              <w:left w:val="nil"/>
              <w:bottom w:val="nil"/>
              <w:right w:val="nil"/>
            </w:tcBorders>
            <w:shd w:val="clear" w:color="auto" w:fill="auto"/>
            <w:noWrap/>
            <w:vAlign w:val="bottom"/>
            <w:hideMark/>
          </w:tcPr>
          <w:p w14:paraId="75A4F05E"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Adjusted R Square</w:t>
            </w:r>
          </w:p>
        </w:tc>
        <w:tc>
          <w:tcPr>
            <w:tcW w:w="1348" w:type="dxa"/>
            <w:tcBorders>
              <w:top w:val="nil"/>
              <w:left w:val="nil"/>
              <w:bottom w:val="nil"/>
              <w:right w:val="nil"/>
            </w:tcBorders>
            <w:shd w:val="clear" w:color="auto" w:fill="auto"/>
            <w:noWrap/>
            <w:vAlign w:val="bottom"/>
            <w:hideMark/>
          </w:tcPr>
          <w:p w14:paraId="53A64F7E"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0.322631</w:t>
            </w:r>
          </w:p>
        </w:tc>
        <w:tc>
          <w:tcPr>
            <w:tcW w:w="1129" w:type="dxa"/>
            <w:tcBorders>
              <w:top w:val="nil"/>
              <w:left w:val="nil"/>
              <w:bottom w:val="nil"/>
              <w:right w:val="nil"/>
            </w:tcBorders>
            <w:shd w:val="clear" w:color="auto" w:fill="auto"/>
            <w:noWrap/>
            <w:vAlign w:val="bottom"/>
            <w:hideMark/>
          </w:tcPr>
          <w:p w14:paraId="2E446CAA" w14:textId="77777777" w:rsidR="00D86A60" w:rsidRPr="00F251A9" w:rsidRDefault="00D86A60" w:rsidP="00D86A60">
            <w:pPr>
              <w:spacing w:after="0" w:line="240" w:lineRule="auto"/>
              <w:jc w:val="right"/>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2099213"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4358DFD"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6594E765"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C7DE848"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2544DCC9"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5DD6E18F"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657C919E" w14:textId="77777777" w:rsidTr="00E61A00">
        <w:trPr>
          <w:trHeight w:val="315"/>
        </w:trPr>
        <w:tc>
          <w:tcPr>
            <w:tcW w:w="2160" w:type="dxa"/>
            <w:tcBorders>
              <w:top w:val="nil"/>
              <w:left w:val="nil"/>
              <w:bottom w:val="nil"/>
              <w:right w:val="nil"/>
            </w:tcBorders>
            <w:shd w:val="clear" w:color="auto" w:fill="auto"/>
            <w:noWrap/>
            <w:vAlign w:val="bottom"/>
            <w:hideMark/>
          </w:tcPr>
          <w:p w14:paraId="428E766B"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Standard Error</w:t>
            </w:r>
          </w:p>
        </w:tc>
        <w:tc>
          <w:tcPr>
            <w:tcW w:w="1348" w:type="dxa"/>
            <w:tcBorders>
              <w:top w:val="nil"/>
              <w:left w:val="nil"/>
              <w:bottom w:val="nil"/>
              <w:right w:val="nil"/>
            </w:tcBorders>
            <w:shd w:val="clear" w:color="auto" w:fill="auto"/>
            <w:noWrap/>
            <w:vAlign w:val="bottom"/>
            <w:hideMark/>
          </w:tcPr>
          <w:p w14:paraId="6E61CAF9"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26.61969</w:t>
            </w:r>
          </w:p>
        </w:tc>
        <w:tc>
          <w:tcPr>
            <w:tcW w:w="1129" w:type="dxa"/>
            <w:tcBorders>
              <w:top w:val="nil"/>
              <w:left w:val="nil"/>
              <w:bottom w:val="nil"/>
              <w:right w:val="nil"/>
            </w:tcBorders>
            <w:shd w:val="clear" w:color="auto" w:fill="auto"/>
            <w:noWrap/>
            <w:vAlign w:val="bottom"/>
            <w:hideMark/>
          </w:tcPr>
          <w:p w14:paraId="38B4A612" w14:textId="77777777" w:rsidR="00D86A60" w:rsidRPr="00F251A9" w:rsidRDefault="00D86A60" w:rsidP="00D86A60">
            <w:pPr>
              <w:spacing w:after="0" w:line="240" w:lineRule="auto"/>
              <w:jc w:val="right"/>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0553E4DF"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7E7FFACD"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0EC588BB"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4B1B23F5"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6B3F466B"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757D5D98"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5B21C18D" w14:textId="77777777" w:rsidTr="00E61A00">
        <w:trPr>
          <w:trHeight w:val="330"/>
        </w:trPr>
        <w:tc>
          <w:tcPr>
            <w:tcW w:w="2160" w:type="dxa"/>
            <w:tcBorders>
              <w:top w:val="nil"/>
              <w:left w:val="nil"/>
              <w:bottom w:val="single" w:sz="8" w:space="0" w:color="auto"/>
              <w:right w:val="nil"/>
            </w:tcBorders>
            <w:shd w:val="clear" w:color="auto" w:fill="auto"/>
            <w:noWrap/>
            <w:vAlign w:val="bottom"/>
            <w:hideMark/>
          </w:tcPr>
          <w:p w14:paraId="76EB4EE9"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Observations</w:t>
            </w:r>
          </w:p>
        </w:tc>
        <w:tc>
          <w:tcPr>
            <w:tcW w:w="1348" w:type="dxa"/>
            <w:tcBorders>
              <w:top w:val="nil"/>
              <w:left w:val="nil"/>
              <w:bottom w:val="single" w:sz="8" w:space="0" w:color="auto"/>
              <w:right w:val="nil"/>
            </w:tcBorders>
            <w:shd w:val="clear" w:color="auto" w:fill="auto"/>
            <w:noWrap/>
            <w:vAlign w:val="bottom"/>
            <w:hideMark/>
          </w:tcPr>
          <w:p w14:paraId="3C3F2BCB"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50</w:t>
            </w:r>
          </w:p>
        </w:tc>
        <w:tc>
          <w:tcPr>
            <w:tcW w:w="1129" w:type="dxa"/>
            <w:tcBorders>
              <w:top w:val="nil"/>
              <w:left w:val="nil"/>
              <w:bottom w:val="nil"/>
              <w:right w:val="nil"/>
            </w:tcBorders>
            <w:shd w:val="clear" w:color="auto" w:fill="auto"/>
            <w:noWrap/>
            <w:vAlign w:val="bottom"/>
            <w:hideMark/>
          </w:tcPr>
          <w:p w14:paraId="5E7FDAFE" w14:textId="77777777" w:rsidR="00D86A60" w:rsidRPr="00F251A9" w:rsidRDefault="00D86A60" w:rsidP="00D86A60">
            <w:pPr>
              <w:spacing w:after="0" w:line="240" w:lineRule="auto"/>
              <w:jc w:val="right"/>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6A0130B7"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4AB6D2A4"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62BBC893"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590A97ED"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067347DA"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0F982720"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0CC2245D" w14:textId="77777777" w:rsidTr="00E61A00">
        <w:trPr>
          <w:trHeight w:val="315"/>
        </w:trPr>
        <w:tc>
          <w:tcPr>
            <w:tcW w:w="2160" w:type="dxa"/>
            <w:tcBorders>
              <w:top w:val="nil"/>
              <w:left w:val="nil"/>
              <w:bottom w:val="nil"/>
              <w:right w:val="nil"/>
            </w:tcBorders>
            <w:shd w:val="clear" w:color="auto" w:fill="auto"/>
            <w:noWrap/>
            <w:vAlign w:val="bottom"/>
            <w:hideMark/>
          </w:tcPr>
          <w:p w14:paraId="390B30A4"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48" w:type="dxa"/>
            <w:tcBorders>
              <w:top w:val="nil"/>
              <w:left w:val="nil"/>
              <w:bottom w:val="nil"/>
              <w:right w:val="nil"/>
            </w:tcBorders>
            <w:shd w:val="clear" w:color="auto" w:fill="auto"/>
            <w:noWrap/>
            <w:vAlign w:val="bottom"/>
            <w:hideMark/>
          </w:tcPr>
          <w:p w14:paraId="7D55C510"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5E75ED93"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6D27F67E"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312834AA"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6E791F05"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37A7E4AC"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3EFC7D04"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7754D6D2"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0B8C0DBA" w14:textId="77777777" w:rsidTr="00E61A00">
        <w:trPr>
          <w:trHeight w:val="330"/>
        </w:trPr>
        <w:tc>
          <w:tcPr>
            <w:tcW w:w="2160" w:type="dxa"/>
            <w:tcBorders>
              <w:top w:val="nil"/>
              <w:left w:val="nil"/>
              <w:bottom w:val="nil"/>
              <w:right w:val="nil"/>
            </w:tcBorders>
            <w:shd w:val="clear" w:color="auto" w:fill="auto"/>
            <w:noWrap/>
            <w:vAlign w:val="bottom"/>
            <w:hideMark/>
          </w:tcPr>
          <w:p w14:paraId="0EF9B0D2"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ANOVA</w:t>
            </w:r>
          </w:p>
        </w:tc>
        <w:tc>
          <w:tcPr>
            <w:tcW w:w="1348" w:type="dxa"/>
            <w:tcBorders>
              <w:top w:val="nil"/>
              <w:left w:val="nil"/>
              <w:bottom w:val="nil"/>
              <w:right w:val="nil"/>
            </w:tcBorders>
            <w:shd w:val="clear" w:color="auto" w:fill="auto"/>
            <w:noWrap/>
            <w:vAlign w:val="bottom"/>
            <w:hideMark/>
          </w:tcPr>
          <w:p w14:paraId="1C012223"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728754E1"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4CD03678"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6AC687D0"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5D5517D1"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247FA470"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4FD42BA9"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99BDD78"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5F2C9AFE" w14:textId="77777777" w:rsidTr="00E61A00">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16F756D7"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 </w:t>
            </w:r>
          </w:p>
        </w:tc>
        <w:tc>
          <w:tcPr>
            <w:tcW w:w="1348" w:type="dxa"/>
            <w:tcBorders>
              <w:top w:val="single" w:sz="8" w:space="0" w:color="auto"/>
              <w:left w:val="nil"/>
              <w:bottom w:val="single" w:sz="4" w:space="0" w:color="auto"/>
              <w:right w:val="nil"/>
            </w:tcBorders>
            <w:shd w:val="clear" w:color="auto" w:fill="auto"/>
            <w:noWrap/>
            <w:vAlign w:val="bottom"/>
            <w:hideMark/>
          </w:tcPr>
          <w:p w14:paraId="29CB2769"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df</w:t>
            </w:r>
          </w:p>
        </w:tc>
        <w:tc>
          <w:tcPr>
            <w:tcW w:w="1129" w:type="dxa"/>
            <w:tcBorders>
              <w:top w:val="single" w:sz="8" w:space="0" w:color="auto"/>
              <w:left w:val="nil"/>
              <w:bottom w:val="single" w:sz="4" w:space="0" w:color="auto"/>
              <w:right w:val="nil"/>
            </w:tcBorders>
            <w:shd w:val="clear" w:color="auto" w:fill="auto"/>
            <w:noWrap/>
            <w:vAlign w:val="bottom"/>
            <w:hideMark/>
          </w:tcPr>
          <w:p w14:paraId="71B3AE8C"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SS</w:t>
            </w:r>
          </w:p>
        </w:tc>
        <w:tc>
          <w:tcPr>
            <w:tcW w:w="1129" w:type="dxa"/>
            <w:tcBorders>
              <w:top w:val="single" w:sz="8" w:space="0" w:color="auto"/>
              <w:left w:val="nil"/>
              <w:bottom w:val="single" w:sz="4" w:space="0" w:color="auto"/>
              <w:right w:val="nil"/>
            </w:tcBorders>
            <w:shd w:val="clear" w:color="auto" w:fill="auto"/>
            <w:noWrap/>
            <w:vAlign w:val="bottom"/>
            <w:hideMark/>
          </w:tcPr>
          <w:p w14:paraId="153C3509"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MS</w:t>
            </w:r>
          </w:p>
        </w:tc>
        <w:tc>
          <w:tcPr>
            <w:tcW w:w="1129" w:type="dxa"/>
            <w:tcBorders>
              <w:top w:val="single" w:sz="8" w:space="0" w:color="auto"/>
              <w:left w:val="nil"/>
              <w:bottom w:val="single" w:sz="4" w:space="0" w:color="auto"/>
              <w:right w:val="nil"/>
            </w:tcBorders>
            <w:shd w:val="clear" w:color="auto" w:fill="auto"/>
            <w:noWrap/>
            <w:vAlign w:val="bottom"/>
            <w:hideMark/>
          </w:tcPr>
          <w:p w14:paraId="41CB5DA1"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F</w:t>
            </w:r>
          </w:p>
        </w:tc>
        <w:tc>
          <w:tcPr>
            <w:tcW w:w="1371" w:type="dxa"/>
            <w:tcBorders>
              <w:top w:val="single" w:sz="8" w:space="0" w:color="auto"/>
              <w:left w:val="nil"/>
              <w:bottom w:val="single" w:sz="4" w:space="0" w:color="auto"/>
              <w:right w:val="nil"/>
            </w:tcBorders>
            <w:shd w:val="clear" w:color="auto" w:fill="auto"/>
            <w:noWrap/>
            <w:vAlign w:val="bottom"/>
            <w:hideMark/>
          </w:tcPr>
          <w:p w14:paraId="31D3CEA5"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Significance F</w:t>
            </w:r>
          </w:p>
        </w:tc>
        <w:tc>
          <w:tcPr>
            <w:tcW w:w="1129" w:type="dxa"/>
            <w:tcBorders>
              <w:top w:val="nil"/>
              <w:left w:val="nil"/>
              <w:bottom w:val="nil"/>
              <w:right w:val="nil"/>
            </w:tcBorders>
            <w:shd w:val="clear" w:color="auto" w:fill="auto"/>
            <w:noWrap/>
            <w:vAlign w:val="bottom"/>
            <w:hideMark/>
          </w:tcPr>
          <w:p w14:paraId="25AB4BA9" w14:textId="77777777" w:rsidR="00D86A60" w:rsidRPr="00F251A9" w:rsidRDefault="00D86A60" w:rsidP="00D86A60">
            <w:pPr>
              <w:spacing w:after="0" w:line="240" w:lineRule="auto"/>
              <w:jc w:val="center"/>
              <w:rPr>
                <w:rFonts w:ascii="Times New Roman" w:eastAsia="Times New Roman" w:hAnsi="Times New Roman" w:cs="Times New Roman"/>
                <w:i/>
                <w:iCs/>
                <w:sz w:val="24"/>
                <w:szCs w:val="24"/>
              </w:rPr>
            </w:pPr>
          </w:p>
        </w:tc>
        <w:tc>
          <w:tcPr>
            <w:tcW w:w="1129" w:type="dxa"/>
            <w:tcBorders>
              <w:top w:val="nil"/>
              <w:left w:val="nil"/>
              <w:bottom w:val="nil"/>
              <w:right w:val="nil"/>
            </w:tcBorders>
            <w:shd w:val="clear" w:color="auto" w:fill="auto"/>
            <w:noWrap/>
            <w:vAlign w:val="bottom"/>
            <w:hideMark/>
          </w:tcPr>
          <w:p w14:paraId="37826351"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2028FADC"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69FB4AFD" w14:textId="77777777" w:rsidTr="00E61A00">
        <w:trPr>
          <w:trHeight w:val="315"/>
        </w:trPr>
        <w:tc>
          <w:tcPr>
            <w:tcW w:w="2160" w:type="dxa"/>
            <w:tcBorders>
              <w:top w:val="nil"/>
              <w:left w:val="nil"/>
              <w:bottom w:val="nil"/>
              <w:right w:val="nil"/>
            </w:tcBorders>
            <w:shd w:val="clear" w:color="auto" w:fill="auto"/>
            <w:noWrap/>
            <w:vAlign w:val="bottom"/>
            <w:hideMark/>
          </w:tcPr>
          <w:p w14:paraId="4D42F0A4"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Regression</w:t>
            </w:r>
          </w:p>
        </w:tc>
        <w:tc>
          <w:tcPr>
            <w:tcW w:w="1348" w:type="dxa"/>
            <w:tcBorders>
              <w:top w:val="nil"/>
              <w:left w:val="nil"/>
              <w:bottom w:val="nil"/>
              <w:right w:val="nil"/>
            </w:tcBorders>
            <w:shd w:val="clear" w:color="auto" w:fill="auto"/>
            <w:noWrap/>
            <w:vAlign w:val="bottom"/>
            <w:hideMark/>
          </w:tcPr>
          <w:p w14:paraId="1C16B2C6"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w:t>
            </w:r>
          </w:p>
        </w:tc>
        <w:tc>
          <w:tcPr>
            <w:tcW w:w="1129" w:type="dxa"/>
            <w:tcBorders>
              <w:top w:val="nil"/>
              <w:left w:val="nil"/>
              <w:bottom w:val="nil"/>
              <w:right w:val="nil"/>
            </w:tcBorders>
            <w:shd w:val="clear" w:color="auto" w:fill="auto"/>
            <w:noWrap/>
            <w:vAlign w:val="bottom"/>
            <w:hideMark/>
          </w:tcPr>
          <w:p w14:paraId="2DD51EB0"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17246.63</w:t>
            </w:r>
          </w:p>
        </w:tc>
        <w:tc>
          <w:tcPr>
            <w:tcW w:w="1129" w:type="dxa"/>
            <w:tcBorders>
              <w:top w:val="nil"/>
              <w:left w:val="nil"/>
              <w:bottom w:val="nil"/>
              <w:right w:val="nil"/>
            </w:tcBorders>
            <w:shd w:val="clear" w:color="auto" w:fill="auto"/>
            <w:noWrap/>
            <w:vAlign w:val="bottom"/>
            <w:hideMark/>
          </w:tcPr>
          <w:p w14:paraId="640707B9"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17246.63</w:t>
            </w:r>
          </w:p>
        </w:tc>
        <w:tc>
          <w:tcPr>
            <w:tcW w:w="1129" w:type="dxa"/>
            <w:tcBorders>
              <w:top w:val="nil"/>
              <w:left w:val="nil"/>
              <w:bottom w:val="nil"/>
              <w:right w:val="nil"/>
            </w:tcBorders>
            <w:shd w:val="clear" w:color="auto" w:fill="auto"/>
            <w:noWrap/>
            <w:vAlign w:val="bottom"/>
            <w:hideMark/>
          </w:tcPr>
          <w:p w14:paraId="7CC0307A"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24.33875</w:t>
            </w:r>
          </w:p>
        </w:tc>
        <w:tc>
          <w:tcPr>
            <w:tcW w:w="1371" w:type="dxa"/>
            <w:tcBorders>
              <w:top w:val="nil"/>
              <w:left w:val="nil"/>
              <w:bottom w:val="nil"/>
              <w:right w:val="nil"/>
            </w:tcBorders>
            <w:shd w:val="clear" w:color="auto" w:fill="auto"/>
            <w:noWrap/>
            <w:vAlign w:val="bottom"/>
            <w:hideMark/>
          </w:tcPr>
          <w:p w14:paraId="7410A437"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1.01E-05</w:t>
            </w:r>
          </w:p>
        </w:tc>
        <w:tc>
          <w:tcPr>
            <w:tcW w:w="1129" w:type="dxa"/>
            <w:tcBorders>
              <w:top w:val="nil"/>
              <w:left w:val="nil"/>
              <w:bottom w:val="nil"/>
              <w:right w:val="nil"/>
            </w:tcBorders>
            <w:shd w:val="clear" w:color="auto" w:fill="auto"/>
            <w:noWrap/>
            <w:vAlign w:val="bottom"/>
            <w:hideMark/>
          </w:tcPr>
          <w:p w14:paraId="3D78C166" w14:textId="77777777" w:rsidR="00D86A60" w:rsidRPr="00F251A9" w:rsidRDefault="00D86A60" w:rsidP="00D86A60">
            <w:pPr>
              <w:spacing w:after="0" w:line="240" w:lineRule="auto"/>
              <w:jc w:val="right"/>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5CA043CA"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0B557F24"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2E01A1A7" w14:textId="77777777" w:rsidTr="00E61A00">
        <w:trPr>
          <w:trHeight w:val="315"/>
        </w:trPr>
        <w:tc>
          <w:tcPr>
            <w:tcW w:w="2160" w:type="dxa"/>
            <w:tcBorders>
              <w:top w:val="nil"/>
              <w:left w:val="nil"/>
              <w:bottom w:val="nil"/>
              <w:right w:val="nil"/>
            </w:tcBorders>
            <w:shd w:val="clear" w:color="auto" w:fill="auto"/>
            <w:noWrap/>
            <w:vAlign w:val="bottom"/>
            <w:hideMark/>
          </w:tcPr>
          <w:p w14:paraId="6878AD9D"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Residual</w:t>
            </w:r>
          </w:p>
        </w:tc>
        <w:tc>
          <w:tcPr>
            <w:tcW w:w="1348" w:type="dxa"/>
            <w:tcBorders>
              <w:top w:val="nil"/>
              <w:left w:val="nil"/>
              <w:bottom w:val="nil"/>
              <w:right w:val="nil"/>
            </w:tcBorders>
            <w:shd w:val="clear" w:color="auto" w:fill="auto"/>
            <w:noWrap/>
            <w:vAlign w:val="bottom"/>
            <w:hideMark/>
          </w:tcPr>
          <w:p w14:paraId="78A95AD7"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48</w:t>
            </w:r>
          </w:p>
        </w:tc>
        <w:tc>
          <w:tcPr>
            <w:tcW w:w="1129" w:type="dxa"/>
            <w:tcBorders>
              <w:top w:val="nil"/>
              <w:left w:val="nil"/>
              <w:bottom w:val="nil"/>
              <w:right w:val="nil"/>
            </w:tcBorders>
            <w:shd w:val="clear" w:color="auto" w:fill="auto"/>
            <w:noWrap/>
            <w:vAlign w:val="bottom"/>
            <w:hideMark/>
          </w:tcPr>
          <w:p w14:paraId="140EDF25"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34013.18</w:t>
            </w:r>
          </w:p>
        </w:tc>
        <w:tc>
          <w:tcPr>
            <w:tcW w:w="1129" w:type="dxa"/>
            <w:tcBorders>
              <w:top w:val="nil"/>
              <w:left w:val="nil"/>
              <w:bottom w:val="nil"/>
              <w:right w:val="nil"/>
            </w:tcBorders>
            <w:shd w:val="clear" w:color="auto" w:fill="auto"/>
            <w:noWrap/>
            <w:vAlign w:val="bottom"/>
            <w:hideMark/>
          </w:tcPr>
          <w:p w14:paraId="19935DCB"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708.608</w:t>
            </w:r>
          </w:p>
        </w:tc>
        <w:tc>
          <w:tcPr>
            <w:tcW w:w="1129" w:type="dxa"/>
            <w:tcBorders>
              <w:top w:val="nil"/>
              <w:left w:val="nil"/>
              <w:bottom w:val="nil"/>
              <w:right w:val="nil"/>
            </w:tcBorders>
            <w:shd w:val="clear" w:color="auto" w:fill="auto"/>
            <w:noWrap/>
            <w:vAlign w:val="bottom"/>
            <w:hideMark/>
          </w:tcPr>
          <w:p w14:paraId="4581F5EF" w14:textId="77777777" w:rsidR="00D86A60" w:rsidRPr="00F251A9" w:rsidRDefault="00D86A60" w:rsidP="00D86A60">
            <w:pPr>
              <w:spacing w:after="0" w:line="240" w:lineRule="auto"/>
              <w:jc w:val="right"/>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25C4ACB7"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0522A89F"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DABA1D2"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5C6BC8C2"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73E0C606" w14:textId="77777777" w:rsidTr="00E61A00">
        <w:trPr>
          <w:trHeight w:val="330"/>
        </w:trPr>
        <w:tc>
          <w:tcPr>
            <w:tcW w:w="2160" w:type="dxa"/>
            <w:tcBorders>
              <w:top w:val="nil"/>
              <w:left w:val="nil"/>
              <w:bottom w:val="single" w:sz="8" w:space="0" w:color="auto"/>
              <w:right w:val="nil"/>
            </w:tcBorders>
            <w:shd w:val="clear" w:color="auto" w:fill="auto"/>
            <w:noWrap/>
            <w:vAlign w:val="bottom"/>
            <w:hideMark/>
          </w:tcPr>
          <w:p w14:paraId="0FA36215"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Total</w:t>
            </w:r>
          </w:p>
        </w:tc>
        <w:tc>
          <w:tcPr>
            <w:tcW w:w="1348" w:type="dxa"/>
            <w:tcBorders>
              <w:top w:val="nil"/>
              <w:left w:val="nil"/>
              <w:bottom w:val="single" w:sz="8" w:space="0" w:color="auto"/>
              <w:right w:val="nil"/>
            </w:tcBorders>
            <w:shd w:val="clear" w:color="auto" w:fill="auto"/>
            <w:noWrap/>
            <w:vAlign w:val="bottom"/>
            <w:hideMark/>
          </w:tcPr>
          <w:p w14:paraId="09F66E03"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49</w:t>
            </w:r>
          </w:p>
        </w:tc>
        <w:tc>
          <w:tcPr>
            <w:tcW w:w="1129" w:type="dxa"/>
            <w:tcBorders>
              <w:top w:val="nil"/>
              <w:left w:val="nil"/>
              <w:bottom w:val="single" w:sz="8" w:space="0" w:color="auto"/>
              <w:right w:val="nil"/>
            </w:tcBorders>
            <w:shd w:val="clear" w:color="auto" w:fill="auto"/>
            <w:noWrap/>
            <w:vAlign w:val="bottom"/>
            <w:hideMark/>
          </w:tcPr>
          <w:p w14:paraId="4DE72D46"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51259.81</w:t>
            </w:r>
          </w:p>
        </w:tc>
        <w:tc>
          <w:tcPr>
            <w:tcW w:w="1129" w:type="dxa"/>
            <w:tcBorders>
              <w:top w:val="nil"/>
              <w:left w:val="nil"/>
              <w:bottom w:val="single" w:sz="8" w:space="0" w:color="auto"/>
              <w:right w:val="nil"/>
            </w:tcBorders>
            <w:shd w:val="clear" w:color="auto" w:fill="auto"/>
            <w:noWrap/>
            <w:vAlign w:val="bottom"/>
            <w:hideMark/>
          </w:tcPr>
          <w:p w14:paraId="38C0BB82"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1129" w:type="dxa"/>
            <w:tcBorders>
              <w:top w:val="nil"/>
              <w:left w:val="nil"/>
              <w:bottom w:val="single" w:sz="8" w:space="0" w:color="auto"/>
              <w:right w:val="nil"/>
            </w:tcBorders>
            <w:shd w:val="clear" w:color="auto" w:fill="auto"/>
            <w:noWrap/>
            <w:vAlign w:val="bottom"/>
            <w:hideMark/>
          </w:tcPr>
          <w:p w14:paraId="54E64557"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1371" w:type="dxa"/>
            <w:tcBorders>
              <w:top w:val="nil"/>
              <w:left w:val="nil"/>
              <w:bottom w:val="single" w:sz="8" w:space="0" w:color="auto"/>
              <w:right w:val="nil"/>
            </w:tcBorders>
            <w:shd w:val="clear" w:color="auto" w:fill="auto"/>
            <w:noWrap/>
            <w:vAlign w:val="bottom"/>
            <w:hideMark/>
          </w:tcPr>
          <w:p w14:paraId="20FEEFA7"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1129" w:type="dxa"/>
            <w:tcBorders>
              <w:top w:val="nil"/>
              <w:left w:val="nil"/>
              <w:bottom w:val="nil"/>
              <w:right w:val="nil"/>
            </w:tcBorders>
            <w:shd w:val="clear" w:color="auto" w:fill="auto"/>
            <w:noWrap/>
            <w:vAlign w:val="bottom"/>
            <w:hideMark/>
          </w:tcPr>
          <w:p w14:paraId="6F3C935C"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01EE2B62"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290304ED"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5A0BEFD8" w14:textId="77777777" w:rsidTr="00E61A00">
        <w:trPr>
          <w:trHeight w:val="330"/>
        </w:trPr>
        <w:tc>
          <w:tcPr>
            <w:tcW w:w="2160" w:type="dxa"/>
            <w:tcBorders>
              <w:top w:val="nil"/>
              <w:left w:val="nil"/>
              <w:bottom w:val="nil"/>
              <w:right w:val="nil"/>
            </w:tcBorders>
            <w:shd w:val="clear" w:color="auto" w:fill="auto"/>
            <w:noWrap/>
            <w:vAlign w:val="bottom"/>
            <w:hideMark/>
          </w:tcPr>
          <w:p w14:paraId="1119C16E"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48" w:type="dxa"/>
            <w:tcBorders>
              <w:top w:val="nil"/>
              <w:left w:val="nil"/>
              <w:bottom w:val="nil"/>
              <w:right w:val="nil"/>
            </w:tcBorders>
            <w:shd w:val="clear" w:color="auto" w:fill="auto"/>
            <w:noWrap/>
            <w:vAlign w:val="bottom"/>
            <w:hideMark/>
          </w:tcPr>
          <w:p w14:paraId="241E4625"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3875C139"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8828200"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61C1E8C1"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670B1B23"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301D048D"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64447235"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30DE450E"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r w:rsidR="00F251A9" w:rsidRPr="00F251A9" w14:paraId="6941B065" w14:textId="77777777" w:rsidTr="00E61A00">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16FD0F6F"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 </w:t>
            </w:r>
          </w:p>
        </w:tc>
        <w:tc>
          <w:tcPr>
            <w:tcW w:w="1348" w:type="dxa"/>
            <w:tcBorders>
              <w:top w:val="single" w:sz="8" w:space="0" w:color="auto"/>
              <w:left w:val="nil"/>
              <w:bottom w:val="single" w:sz="4" w:space="0" w:color="auto"/>
              <w:right w:val="nil"/>
            </w:tcBorders>
            <w:shd w:val="clear" w:color="auto" w:fill="auto"/>
            <w:noWrap/>
            <w:vAlign w:val="bottom"/>
            <w:hideMark/>
          </w:tcPr>
          <w:p w14:paraId="0545C043"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Coefficients</w:t>
            </w:r>
          </w:p>
        </w:tc>
        <w:tc>
          <w:tcPr>
            <w:tcW w:w="1129" w:type="dxa"/>
            <w:tcBorders>
              <w:top w:val="single" w:sz="8" w:space="0" w:color="auto"/>
              <w:left w:val="nil"/>
              <w:bottom w:val="single" w:sz="4" w:space="0" w:color="auto"/>
              <w:right w:val="nil"/>
            </w:tcBorders>
            <w:shd w:val="clear" w:color="auto" w:fill="auto"/>
            <w:noWrap/>
            <w:vAlign w:val="bottom"/>
            <w:hideMark/>
          </w:tcPr>
          <w:p w14:paraId="5FED80E3"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Standard Error</w:t>
            </w:r>
          </w:p>
        </w:tc>
        <w:tc>
          <w:tcPr>
            <w:tcW w:w="1129" w:type="dxa"/>
            <w:tcBorders>
              <w:top w:val="single" w:sz="8" w:space="0" w:color="auto"/>
              <w:left w:val="nil"/>
              <w:bottom w:val="single" w:sz="4" w:space="0" w:color="auto"/>
              <w:right w:val="nil"/>
            </w:tcBorders>
            <w:shd w:val="clear" w:color="auto" w:fill="auto"/>
            <w:noWrap/>
            <w:vAlign w:val="bottom"/>
            <w:hideMark/>
          </w:tcPr>
          <w:p w14:paraId="3576674C"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t Stat</w:t>
            </w:r>
          </w:p>
        </w:tc>
        <w:tc>
          <w:tcPr>
            <w:tcW w:w="1129" w:type="dxa"/>
            <w:tcBorders>
              <w:top w:val="single" w:sz="8" w:space="0" w:color="auto"/>
              <w:left w:val="nil"/>
              <w:bottom w:val="single" w:sz="4" w:space="0" w:color="auto"/>
              <w:right w:val="nil"/>
            </w:tcBorders>
            <w:shd w:val="clear" w:color="auto" w:fill="auto"/>
            <w:noWrap/>
            <w:vAlign w:val="bottom"/>
            <w:hideMark/>
          </w:tcPr>
          <w:p w14:paraId="1A65987E"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P-value</w:t>
            </w:r>
          </w:p>
        </w:tc>
        <w:tc>
          <w:tcPr>
            <w:tcW w:w="1371" w:type="dxa"/>
            <w:tcBorders>
              <w:top w:val="single" w:sz="8" w:space="0" w:color="auto"/>
              <w:left w:val="nil"/>
              <w:bottom w:val="single" w:sz="4" w:space="0" w:color="auto"/>
              <w:right w:val="nil"/>
            </w:tcBorders>
            <w:shd w:val="clear" w:color="auto" w:fill="auto"/>
            <w:noWrap/>
            <w:vAlign w:val="bottom"/>
            <w:hideMark/>
          </w:tcPr>
          <w:p w14:paraId="4697D0FF"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Lower 95%</w:t>
            </w:r>
          </w:p>
        </w:tc>
        <w:tc>
          <w:tcPr>
            <w:tcW w:w="1129" w:type="dxa"/>
            <w:tcBorders>
              <w:top w:val="single" w:sz="8" w:space="0" w:color="auto"/>
              <w:left w:val="nil"/>
              <w:bottom w:val="single" w:sz="4" w:space="0" w:color="auto"/>
              <w:right w:val="nil"/>
            </w:tcBorders>
            <w:shd w:val="clear" w:color="auto" w:fill="auto"/>
            <w:noWrap/>
            <w:vAlign w:val="bottom"/>
            <w:hideMark/>
          </w:tcPr>
          <w:p w14:paraId="49399B75"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Upper 95%</w:t>
            </w:r>
          </w:p>
        </w:tc>
        <w:tc>
          <w:tcPr>
            <w:tcW w:w="1129" w:type="dxa"/>
            <w:tcBorders>
              <w:top w:val="single" w:sz="8" w:space="0" w:color="auto"/>
              <w:left w:val="nil"/>
              <w:bottom w:val="single" w:sz="4" w:space="0" w:color="auto"/>
              <w:right w:val="nil"/>
            </w:tcBorders>
            <w:shd w:val="clear" w:color="auto" w:fill="auto"/>
            <w:noWrap/>
            <w:vAlign w:val="bottom"/>
            <w:hideMark/>
          </w:tcPr>
          <w:p w14:paraId="420DA2A8"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Lower 95.0%</w:t>
            </w:r>
          </w:p>
        </w:tc>
        <w:tc>
          <w:tcPr>
            <w:tcW w:w="1129" w:type="dxa"/>
            <w:tcBorders>
              <w:top w:val="single" w:sz="8" w:space="0" w:color="auto"/>
              <w:left w:val="nil"/>
              <w:bottom w:val="single" w:sz="4" w:space="0" w:color="auto"/>
              <w:right w:val="nil"/>
            </w:tcBorders>
            <w:shd w:val="clear" w:color="auto" w:fill="auto"/>
            <w:noWrap/>
            <w:vAlign w:val="bottom"/>
            <w:hideMark/>
          </w:tcPr>
          <w:p w14:paraId="2025E7FE" w14:textId="77777777" w:rsidR="00D86A60" w:rsidRPr="00F251A9" w:rsidRDefault="0056787E" w:rsidP="00D86A60">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Upper 95.0%</w:t>
            </w:r>
          </w:p>
        </w:tc>
      </w:tr>
      <w:tr w:rsidR="00F251A9" w:rsidRPr="00F251A9" w14:paraId="41DDDDB9" w14:textId="77777777" w:rsidTr="00E61A00">
        <w:trPr>
          <w:trHeight w:val="315"/>
        </w:trPr>
        <w:tc>
          <w:tcPr>
            <w:tcW w:w="2160" w:type="dxa"/>
            <w:tcBorders>
              <w:top w:val="nil"/>
              <w:left w:val="nil"/>
              <w:bottom w:val="nil"/>
              <w:right w:val="nil"/>
            </w:tcBorders>
            <w:shd w:val="clear" w:color="auto" w:fill="auto"/>
            <w:noWrap/>
            <w:vAlign w:val="bottom"/>
            <w:hideMark/>
          </w:tcPr>
          <w:p w14:paraId="18190A94" w14:textId="77777777"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Intercept</w:t>
            </w:r>
          </w:p>
        </w:tc>
        <w:tc>
          <w:tcPr>
            <w:tcW w:w="1348" w:type="dxa"/>
            <w:tcBorders>
              <w:top w:val="nil"/>
              <w:left w:val="nil"/>
              <w:bottom w:val="nil"/>
              <w:right w:val="nil"/>
            </w:tcBorders>
            <w:shd w:val="clear" w:color="auto" w:fill="auto"/>
            <w:noWrap/>
            <w:vAlign w:val="bottom"/>
            <w:hideMark/>
          </w:tcPr>
          <w:p w14:paraId="13B79B39"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28.49189</w:t>
            </w:r>
          </w:p>
        </w:tc>
        <w:tc>
          <w:tcPr>
            <w:tcW w:w="1129" w:type="dxa"/>
            <w:tcBorders>
              <w:top w:val="nil"/>
              <w:left w:val="nil"/>
              <w:bottom w:val="nil"/>
              <w:right w:val="nil"/>
            </w:tcBorders>
            <w:shd w:val="clear" w:color="auto" w:fill="auto"/>
            <w:noWrap/>
            <w:vAlign w:val="bottom"/>
            <w:hideMark/>
          </w:tcPr>
          <w:p w14:paraId="05CA89D1"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8.872483</w:t>
            </w:r>
          </w:p>
        </w:tc>
        <w:tc>
          <w:tcPr>
            <w:tcW w:w="1129" w:type="dxa"/>
            <w:tcBorders>
              <w:top w:val="nil"/>
              <w:left w:val="nil"/>
              <w:bottom w:val="nil"/>
              <w:right w:val="nil"/>
            </w:tcBorders>
            <w:shd w:val="clear" w:color="auto" w:fill="auto"/>
            <w:noWrap/>
            <w:vAlign w:val="bottom"/>
            <w:hideMark/>
          </w:tcPr>
          <w:p w14:paraId="4615BB91"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3.211265</w:t>
            </w:r>
          </w:p>
        </w:tc>
        <w:tc>
          <w:tcPr>
            <w:tcW w:w="1129" w:type="dxa"/>
            <w:tcBorders>
              <w:top w:val="nil"/>
              <w:left w:val="nil"/>
              <w:bottom w:val="nil"/>
              <w:right w:val="nil"/>
            </w:tcBorders>
            <w:shd w:val="clear" w:color="auto" w:fill="auto"/>
            <w:noWrap/>
            <w:vAlign w:val="bottom"/>
            <w:hideMark/>
          </w:tcPr>
          <w:p w14:paraId="4AC97CB2"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0.00236</w:t>
            </w:r>
          </w:p>
        </w:tc>
        <w:tc>
          <w:tcPr>
            <w:tcW w:w="1371" w:type="dxa"/>
            <w:tcBorders>
              <w:top w:val="nil"/>
              <w:left w:val="nil"/>
              <w:bottom w:val="nil"/>
              <w:right w:val="nil"/>
            </w:tcBorders>
            <w:shd w:val="clear" w:color="auto" w:fill="auto"/>
            <w:noWrap/>
            <w:vAlign w:val="bottom"/>
            <w:hideMark/>
          </w:tcPr>
          <w:p w14:paraId="2EC19C65"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10.65257</w:t>
            </w:r>
          </w:p>
        </w:tc>
        <w:tc>
          <w:tcPr>
            <w:tcW w:w="1129" w:type="dxa"/>
            <w:tcBorders>
              <w:top w:val="nil"/>
              <w:left w:val="nil"/>
              <w:bottom w:val="nil"/>
              <w:right w:val="nil"/>
            </w:tcBorders>
            <w:shd w:val="clear" w:color="auto" w:fill="auto"/>
            <w:noWrap/>
            <w:vAlign w:val="bottom"/>
            <w:hideMark/>
          </w:tcPr>
          <w:p w14:paraId="54999F77"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46.33121</w:t>
            </w:r>
          </w:p>
        </w:tc>
        <w:tc>
          <w:tcPr>
            <w:tcW w:w="1129" w:type="dxa"/>
            <w:tcBorders>
              <w:top w:val="nil"/>
              <w:left w:val="nil"/>
              <w:bottom w:val="nil"/>
              <w:right w:val="nil"/>
            </w:tcBorders>
            <w:shd w:val="clear" w:color="auto" w:fill="auto"/>
            <w:noWrap/>
            <w:vAlign w:val="bottom"/>
            <w:hideMark/>
          </w:tcPr>
          <w:p w14:paraId="24876ABB"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10.65257</w:t>
            </w:r>
          </w:p>
        </w:tc>
        <w:tc>
          <w:tcPr>
            <w:tcW w:w="1129" w:type="dxa"/>
            <w:tcBorders>
              <w:top w:val="nil"/>
              <w:left w:val="nil"/>
              <w:bottom w:val="nil"/>
              <w:right w:val="nil"/>
            </w:tcBorders>
            <w:shd w:val="clear" w:color="auto" w:fill="auto"/>
            <w:noWrap/>
            <w:vAlign w:val="bottom"/>
            <w:hideMark/>
          </w:tcPr>
          <w:p w14:paraId="7A163AE2"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46.33121</w:t>
            </w:r>
          </w:p>
        </w:tc>
      </w:tr>
      <w:tr w:rsidR="00F251A9" w:rsidRPr="00F251A9" w14:paraId="4ED793A0" w14:textId="77777777" w:rsidTr="00E61A00">
        <w:trPr>
          <w:trHeight w:val="330"/>
        </w:trPr>
        <w:tc>
          <w:tcPr>
            <w:tcW w:w="2160" w:type="dxa"/>
            <w:tcBorders>
              <w:top w:val="nil"/>
              <w:left w:val="nil"/>
              <w:bottom w:val="single" w:sz="8" w:space="0" w:color="auto"/>
              <w:right w:val="nil"/>
            </w:tcBorders>
            <w:shd w:val="clear" w:color="auto" w:fill="auto"/>
            <w:noWrap/>
            <w:vAlign w:val="bottom"/>
            <w:hideMark/>
          </w:tcPr>
          <w:p w14:paraId="778FD227" w14:textId="2578AA3D" w:rsidR="00D86A60" w:rsidRPr="00F251A9" w:rsidRDefault="0056787E" w:rsidP="00D86A60">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Time (Mins</w:t>
            </w:r>
            <w:r w:rsidR="00F33562" w:rsidRPr="00F251A9">
              <w:rPr>
                <w:rFonts w:ascii="Times New Roman" w:eastAsia="Times New Roman" w:hAnsi="Times New Roman" w:cs="Times New Roman"/>
                <w:sz w:val="24"/>
                <w:szCs w:val="24"/>
              </w:rPr>
              <w:t>)</w:t>
            </w:r>
          </w:p>
        </w:tc>
        <w:tc>
          <w:tcPr>
            <w:tcW w:w="1348" w:type="dxa"/>
            <w:tcBorders>
              <w:top w:val="nil"/>
              <w:left w:val="nil"/>
              <w:bottom w:val="single" w:sz="8" w:space="0" w:color="auto"/>
              <w:right w:val="nil"/>
            </w:tcBorders>
            <w:shd w:val="clear" w:color="auto" w:fill="auto"/>
            <w:noWrap/>
            <w:vAlign w:val="bottom"/>
            <w:hideMark/>
          </w:tcPr>
          <w:p w14:paraId="637E1B1A"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3.094169</w:t>
            </w:r>
          </w:p>
        </w:tc>
        <w:tc>
          <w:tcPr>
            <w:tcW w:w="1129" w:type="dxa"/>
            <w:tcBorders>
              <w:top w:val="nil"/>
              <w:left w:val="nil"/>
              <w:bottom w:val="single" w:sz="8" w:space="0" w:color="auto"/>
              <w:right w:val="nil"/>
            </w:tcBorders>
            <w:shd w:val="clear" w:color="auto" w:fill="auto"/>
            <w:noWrap/>
            <w:vAlign w:val="bottom"/>
            <w:hideMark/>
          </w:tcPr>
          <w:p w14:paraId="77E294E0"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0.627184</w:t>
            </w:r>
          </w:p>
        </w:tc>
        <w:tc>
          <w:tcPr>
            <w:tcW w:w="1129" w:type="dxa"/>
            <w:tcBorders>
              <w:top w:val="nil"/>
              <w:left w:val="nil"/>
              <w:bottom w:val="single" w:sz="8" w:space="0" w:color="auto"/>
              <w:right w:val="nil"/>
            </w:tcBorders>
            <w:shd w:val="clear" w:color="auto" w:fill="auto"/>
            <w:noWrap/>
            <w:vAlign w:val="bottom"/>
            <w:hideMark/>
          </w:tcPr>
          <w:p w14:paraId="4A764CCF"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4.933432</w:t>
            </w:r>
          </w:p>
        </w:tc>
        <w:tc>
          <w:tcPr>
            <w:tcW w:w="1129" w:type="dxa"/>
            <w:tcBorders>
              <w:top w:val="nil"/>
              <w:left w:val="nil"/>
              <w:bottom w:val="single" w:sz="8" w:space="0" w:color="auto"/>
              <w:right w:val="nil"/>
            </w:tcBorders>
            <w:shd w:val="clear" w:color="auto" w:fill="auto"/>
            <w:noWrap/>
            <w:vAlign w:val="bottom"/>
            <w:hideMark/>
          </w:tcPr>
          <w:p w14:paraId="376D8FB8"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1.01E-05</w:t>
            </w:r>
          </w:p>
        </w:tc>
        <w:tc>
          <w:tcPr>
            <w:tcW w:w="1371" w:type="dxa"/>
            <w:tcBorders>
              <w:top w:val="nil"/>
              <w:left w:val="nil"/>
              <w:bottom w:val="single" w:sz="8" w:space="0" w:color="auto"/>
              <w:right w:val="nil"/>
            </w:tcBorders>
            <w:shd w:val="clear" w:color="auto" w:fill="auto"/>
            <w:noWrap/>
            <w:vAlign w:val="bottom"/>
            <w:hideMark/>
          </w:tcPr>
          <w:p w14:paraId="012F5C9D"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1.833131</w:t>
            </w:r>
          </w:p>
        </w:tc>
        <w:tc>
          <w:tcPr>
            <w:tcW w:w="1129" w:type="dxa"/>
            <w:tcBorders>
              <w:top w:val="nil"/>
              <w:left w:val="nil"/>
              <w:bottom w:val="single" w:sz="8" w:space="0" w:color="auto"/>
              <w:right w:val="nil"/>
            </w:tcBorders>
            <w:shd w:val="clear" w:color="auto" w:fill="auto"/>
            <w:noWrap/>
            <w:vAlign w:val="bottom"/>
            <w:hideMark/>
          </w:tcPr>
          <w:p w14:paraId="1100B38D"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4.355207</w:t>
            </w:r>
          </w:p>
        </w:tc>
        <w:tc>
          <w:tcPr>
            <w:tcW w:w="1129" w:type="dxa"/>
            <w:tcBorders>
              <w:top w:val="nil"/>
              <w:left w:val="nil"/>
              <w:bottom w:val="single" w:sz="8" w:space="0" w:color="auto"/>
              <w:right w:val="nil"/>
            </w:tcBorders>
            <w:shd w:val="clear" w:color="auto" w:fill="auto"/>
            <w:noWrap/>
            <w:vAlign w:val="bottom"/>
            <w:hideMark/>
          </w:tcPr>
          <w:p w14:paraId="62F4EAC2"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1.833131</w:t>
            </w:r>
          </w:p>
        </w:tc>
        <w:tc>
          <w:tcPr>
            <w:tcW w:w="1129" w:type="dxa"/>
            <w:tcBorders>
              <w:top w:val="nil"/>
              <w:left w:val="nil"/>
              <w:bottom w:val="single" w:sz="8" w:space="0" w:color="auto"/>
              <w:right w:val="nil"/>
            </w:tcBorders>
            <w:shd w:val="clear" w:color="auto" w:fill="auto"/>
            <w:noWrap/>
            <w:vAlign w:val="bottom"/>
            <w:hideMark/>
          </w:tcPr>
          <w:p w14:paraId="68DF0534" w14:textId="77777777" w:rsidR="00D86A60" w:rsidRPr="00F251A9" w:rsidRDefault="0056787E" w:rsidP="00D86A60">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4.355207</w:t>
            </w:r>
          </w:p>
        </w:tc>
      </w:tr>
      <w:tr w:rsidR="00F251A9" w:rsidRPr="00F251A9" w14:paraId="531938E0" w14:textId="77777777" w:rsidTr="00E61A00">
        <w:trPr>
          <w:trHeight w:val="315"/>
        </w:trPr>
        <w:tc>
          <w:tcPr>
            <w:tcW w:w="2160" w:type="dxa"/>
            <w:tcBorders>
              <w:top w:val="nil"/>
              <w:left w:val="nil"/>
              <w:bottom w:val="nil"/>
              <w:right w:val="nil"/>
            </w:tcBorders>
            <w:shd w:val="clear" w:color="auto" w:fill="auto"/>
            <w:noWrap/>
            <w:vAlign w:val="bottom"/>
            <w:hideMark/>
          </w:tcPr>
          <w:p w14:paraId="72750211" w14:textId="77777777" w:rsidR="00D86A60" w:rsidRPr="00F251A9" w:rsidRDefault="00D86A60" w:rsidP="00D86A60">
            <w:pPr>
              <w:spacing w:after="0" w:line="240" w:lineRule="auto"/>
              <w:jc w:val="right"/>
              <w:rPr>
                <w:rFonts w:ascii="Times New Roman" w:eastAsia="Times New Roman" w:hAnsi="Times New Roman" w:cs="Times New Roman"/>
                <w:sz w:val="24"/>
                <w:szCs w:val="24"/>
              </w:rPr>
            </w:pPr>
          </w:p>
          <w:p w14:paraId="7C4F2F81" w14:textId="77777777" w:rsidR="007569F1" w:rsidRPr="00F251A9" w:rsidRDefault="007569F1" w:rsidP="00D86A60">
            <w:pPr>
              <w:spacing w:after="0" w:line="240" w:lineRule="auto"/>
              <w:jc w:val="right"/>
              <w:rPr>
                <w:rFonts w:ascii="Times New Roman" w:eastAsia="Times New Roman" w:hAnsi="Times New Roman" w:cs="Times New Roman"/>
                <w:sz w:val="24"/>
                <w:szCs w:val="24"/>
              </w:rPr>
            </w:pPr>
          </w:p>
          <w:p w14:paraId="3F474501" w14:textId="0DDD428F" w:rsidR="007569F1" w:rsidRPr="00F251A9" w:rsidRDefault="007569F1" w:rsidP="00D86A60">
            <w:pPr>
              <w:spacing w:after="0" w:line="240" w:lineRule="auto"/>
              <w:jc w:val="right"/>
              <w:rPr>
                <w:rFonts w:ascii="Times New Roman" w:eastAsia="Times New Roman" w:hAnsi="Times New Roman" w:cs="Times New Roman"/>
                <w:sz w:val="24"/>
                <w:szCs w:val="24"/>
              </w:rPr>
            </w:pPr>
          </w:p>
        </w:tc>
        <w:tc>
          <w:tcPr>
            <w:tcW w:w="1348" w:type="dxa"/>
            <w:tcBorders>
              <w:top w:val="nil"/>
              <w:left w:val="nil"/>
              <w:bottom w:val="nil"/>
              <w:right w:val="nil"/>
            </w:tcBorders>
            <w:shd w:val="clear" w:color="auto" w:fill="auto"/>
            <w:noWrap/>
            <w:vAlign w:val="bottom"/>
            <w:hideMark/>
          </w:tcPr>
          <w:p w14:paraId="2C2F1613"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256EA129"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20295599"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6CC58ECB"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14:paraId="7203F522"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1CE00F11"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5AAEC070" w14:textId="77777777" w:rsidR="00D86A60" w:rsidRPr="00F251A9" w:rsidRDefault="00D86A60" w:rsidP="00D86A60">
            <w:pPr>
              <w:spacing w:after="0" w:line="240" w:lineRule="auto"/>
              <w:rPr>
                <w:rFonts w:ascii="Times New Roman" w:eastAsia="Times New Roman" w:hAnsi="Times New Roman" w:cs="Times New Roman"/>
                <w:sz w:val="24"/>
                <w:szCs w:val="24"/>
              </w:rPr>
            </w:pPr>
          </w:p>
        </w:tc>
        <w:tc>
          <w:tcPr>
            <w:tcW w:w="1129" w:type="dxa"/>
            <w:tcBorders>
              <w:top w:val="nil"/>
              <w:left w:val="nil"/>
              <w:bottom w:val="nil"/>
              <w:right w:val="nil"/>
            </w:tcBorders>
            <w:shd w:val="clear" w:color="auto" w:fill="auto"/>
            <w:noWrap/>
            <w:vAlign w:val="bottom"/>
            <w:hideMark/>
          </w:tcPr>
          <w:p w14:paraId="7D196A8A" w14:textId="77777777" w:rsidR="00D86A60" w:rsidRPr="00F251A9" w:rsidRDefault="00D86A60" w:rsidP="00D86A60">
            <w:pPr>
              <w:spacing w:after="0" w:line="240" w:lineRule="auto"/>
              <w:rPr>
                <w:rFonts w:ascii="Times New Roman" w:eastAsia="Times New Roman" w:hAnsi="Times New Roman" w:cs="Times New Roman"/>
                <w:sz w:val="24"/>
                <w:szCs w:val="24"/>
              </w:rPr>
            </w:pPr>
          </w:p>
        </w:tc>
      </w:tr>
    </w:tbl>
    <w:p w14:paraId="70B99B09" w14:textId="3D8B7548" w:rsidR="009334CD"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color w:val="FF0000"/>
          <w:sz w:val="24"/>
          <w:szCs w:val="24"/>
        </w:rPr>
      </w:pPr>
      <w:r w:rsidRPr="00F251A9">
        <w:rPr>
          <w:rFonts w:ascii="Times New Roman" w:hAnsi="Times New Roman" w:cs="Times New Roman"/>
          <w:color w:val="FF0000"/>
          <w:sz w:val="24"/>
          <w:szCs w:val="24"/>
        </w:rPr>
        <w:t xml:space="preserve">Regression equation: Amount spent = </w:t>
      </w:r>
      <w:r w:rsidR="00C1204B" w:rsidRPr="00F251A9">
        <w:rPr>
          <w:rFonts w:ascii="Times New Roman" w:eastAsia="Times New Roman" w:hAnsi="Times New Roman" w:cs="Times New Roman"/>
          <w:color w:val="FF0000"/>
          <w:sz w:val="24"/>
          <w:szCs w:val="24"/>
        </w:rPr>
        <w:t>28.49189</w:t>
      </w:r>
      <w:r w:rsidRPr="00F251A9">
        <w:rPr>
          <w:rFonts w:ascii="Times New Roman" w:hAnsi="Times New Roman" w:cs="Times New Roman"/>
          <w:color w:val="FF0000"/>
          <w:sz w:val="24"/>
          <w:szCs w:val="24"/>
        </w:rPr>
        <w:t xml:space="preserve">+ </w:t>
      </w:r>
      <w:r w:rsidR="00C1204B" w:rsidRPr="00F251A9">
        <w:rPr>
          <w:rFonts w:ascii="Times New Roman" w:eastAsia="Times New Roman" w:hAnsi="Times New Roman" w:cs="Times New Roman"/>
          <w:color w:val="FF0000"/>
          <w:sz w:val="24"/>
          <w:szCs w:val="24"/>
        </w:rPr>
        <w:t>3.094169</w:t>
      </w:r>
      <w:r w:rsidRPr="00F251A9">
        <w:rPr>
          <w:rFonts w:ascii="Times New Roman" w:hAnsi="Times New Roman" w:cs="Times New Roman"/>
          <w:color w:val="FF0000"/>
          <w:sz w:val="24"/>
          <w:szCs w:val="24"/>
        </w:rPr>
        <w:t>*</w:t>
      </w:r>
      <w:r w:rsidR="00C1204B" w:rsidRPr="00F251A9">
        <w:rPr>
          <w:rFonts w:ascii="Times New Roman" w:hAnsi="Times New Roman" w:cs="Times New Roman"/>
          <w:color w:val="FF0000"/>
          <w:sz w:val="24"/>
          <w:szCs w:val="24"/>
        </w:rPr>
        <w:t>Time (mins)</w:t>
      </w:r>
    </w:p>
    <w:p w14:paraId="1B7DAC5F" w14:textId="7CE8A019" w:rsidR="009334CD"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color w:val="FF0000"/>
          <w:sz w:val="24"/>
          <w:szCs w:val="24"/>
        </w:rPr>
      </w:pPr>
      <w:r w:rsidRPr="00F251A9">
        <w:rPr>
          <w:rFonts w:ascii="Times New Roman" w:hAnsi="Times New Roman" w:cs="Times New Roman"/>
          <w:color w:val="FF0000"/>
          <w:sz w:val="24"/>
          <w:szCs w:val="24"/>
        </w:rPr>
        <w:t xml:space="preserve">The p-value for Pages viewed is </w:t>
      </w:r>
      <w:r w:rsidR="009160CA" w:rsidRPr="00F251A9">
        <w:rPr>
          <w:rFonts w:ascii="Times New Roman" w:eastAsia="Times New Roman" w:hAnsi="Times New Roman" w:cs="Times New Roman"/>
          <w:color w:val="FF0000"/>
          <w:sz w:val="24"/>
          <w:szCs w:val="24"/>
        </w:rPr>
        <w:t>1.01E-05</w:t>
      </w:r>
      <w:r w:rsidRPr="00F251A9">
        <w:rPr>
          <w:rFonts w:ascii="Times New Roman" w:hAnsi="Times New Roman" w:cs="Times New Roman"/>
          <w:color w:val="FF0000"/>
          <w:sz w:val="24"/>
          <w:szCs w:val="24"/>
        </w:rPr>
        <w:t xml:space="preserve">, less than alpha of 0.05. It means that we reject the null hypothesis. There is evidence that </w:t>
      </w:r>
      <w:r w:rsidR="009160CA" w:rsidRPr="00F251A9">
        <w:rPr>
          <w:rFonts w:ascii="Times New Roman" w:hAnsi="Times New Roman" w:cs="Times New Roman"/>
          <w:color w:val="FF0000"/>
          <w:sz w:val="24"/>
          <w:szCs w:val="24"/>
        </w:rPr>
        <w:t>Time</w:t>
      </w:r>
      <w:r w:rsidR="00F15B66" w:rsidRPr="00F251A9">
        <w:rPr>
          <w:rFonts w:ascii="Times New Roman" w:hAnsi="Times New Roman" w:cs="Times New Roman"/>
          <w:color w:val="FF0000"/>
          <w:sz w:val="24"/>
          <w:szCs w:val="24"/>
        </w:rPr>
        <w:t xml:space="preserve"> spent online</w:t>
      </w:r>
      <w:r w:rsidRPr="00F251A9">
        <w:rPr>
          <w:rFonts w:ascii="Times New Roman" w:hAnsi="Times New Roman" w:cs="Times New Roman"/>
          <w:color w:val="FF0000"/>
          <w:sz w:val="24"/>
          <w:szCs w:val="24"/>
        </w:rPr>
        <w:t xml:space="preserve"> has a significant impact on the Amount spent on cheese</w:t>
      </w:r>
      <w:r w:rsidR="00F15B66" w:rsidRPr="00F251A9">
        <w:rPr>
          <w:rFonts w:ascii="Times New Roman" w:hAnsi="Times New Roman" w:cs="Times New Roman"/>
          <w:color w:val="FF0000"/>
          <w:sz w:val="24"/>
          <w:szCs w:val="24"/>
        </w:rPr>
        <w:t xml:space="preserve"> on a positive linear manner. This implies that the more time spent online can positively impact the cheese sale. An increase of one extra </w:t>
      </w:r>
      <w:proofErr w:type="gramStart"/>
      <w:r w:rsidR="00F15B66" w:rsidRPr="00F251A9">
        <w:rPr>
          <w:rFonts w:ascii="Times New Roman" w:hAnsi="Times New Roman" w:cs="Times New Roman"/>
          <w:color w:val="FF0000"/>
          <w:sz w:val="24"/>
          <w:szCs w:val="24"/>
        </w:rPr>
        <w:t>minutes</w:t>
      </w:r>
      <w:proofErr w:type="gramEnd"/>
      <w:r w:rsidR="00F15B66" w:rsidRPr="00F251A9">
        <w:rPr>
          <w:rFonts w:ascii="Times New Roman" w:hAnsi="Times New Roman" w:cs="Times New Roman"/>
          <w:color w:val="FF0000"/>
          <w:sz w:val="24"/>
          <w:szCs w:val="24"/>
        </w:rPr>
        <w:t xml:space="preserve"> as per the projection of the model implies</w:t>
      </w:r>
      <w:r w:rsidRPr="00F251A9">
        <w:rPr>
          <w:rFonts w:ascii="Times New Roman" w:hAnsi="Times New Roman" w:cs="Times New Roman"/>
          <w:color w:val="FF0000"/>
          <w:sz w:val="24"/>
          <w:szCs w:val="24"/>
        </w:rPr>
        <w:t xml:space="preserve"> </w:t>
      </w:r>
      <w:r w:rsidR="00F15B66" w:rsidRPr="00F251A9">
        <w:rPr>
          <w:rFonts w:ascii="Times New Roman" w:hAnsi="Times New Roman" w:cs="Times New Roman"/>
          <w:color w:val="FF0000"/>
          <w:sz w:val="24"/>
          <w:szCs w:val="24"/>
        </w:rPr>
        <w:t>approximately 31.586054 dollars.</w:t>
      </w:r>
    </w:p>
    <w:p w14:paraId="573D2C96" w14:textId="0688360C" w:rsidR="007D5590" w:rsidRPr="00F251A9" w:rsidRDefault="007D5590" w:rsidP="007D5590">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r w:rsidRPr="00F251A9">
        <w:rPr>
          <w:rFonts w:ascii="Times New Roman" w:eastAsia="Times New Roman" w:hAnsi="Times New Roman" w:cs="Times New Roman"/>
          <w:color w:val="FF0000"/>
          <w:sz w:val="24"/>
          <w:szCs w:val="24"/>
        </w:rPr>
        <w:t xml:space="preserve">The </w:t>
      </w:r>
      <w:r w:rsidR="008C2EB3" w:rsidRPr="00F251A9">
        <w:rPr>
          <w:rFonts w:ascii="Times New Roman" w:eastAsia="Times New Roman" w:hAnsi="Times New Roman" w:cs="Times New Roman"/>
          <w:color w:val="FF0000"/>
          <w:sz w:val="24"/>
          <w:szCs w:val="24"/>
        </w:rPr>
        <w:t xml:space="preserve">regression </w:t>
      </w:r>
      <w:r w:rsidRPr="00F251A9">
        <w:rPr>
          <w:rFonts w:ascii="Times New Roman" w:eastAsia="Times New Roman" w:hAnsi="Times New Roman" w:cs="Times New Roman"/>
          <w:color w:val="FF0000"/>
          <w:sz w:val="24"/>
          <w:szCs w:val="24"/>
        </w:rPr>
        <w:t xml:space="preserve">model explains </w:t>
      </w:r>
      <w:r w:rsidR="0094396D" w:rsidRPr="00F251A9">
        <w:rPr>
          <w:rFonts w:ascii="Times New Roman" w:eastAsia="Times New Roman" w:hAnsi="Times New Roman" w:cs="Times New Roman"/>
          <w:color w:val="FF0000"/>
          <w:sz w:val="24"/>
          <w:szCs w:val="24"/>
        </w:rPr>
        <w:t>33.65</w:t>
      </w:r>
      <w:r w:rsidRPr="00F251A9">
        <w:rPr>
          <w:rFonts w:ascii="Times New Roman" w:eastAsia="Times New Roman" w:hAnsi="Times New Roman" w:cs="Times New Roman"/>
          <w:color w:val="FF0000"/>
          <w:sz w:val="24"/>
          <w:szCs w:val="24"/>
        </w:rPr>
        <w:t>% of the variability of the response data around its mean.</w:t>
      </w:r>
    </w:p>
    <w:p w14:paraId="55B34D51" w14:textId="77777777" w:rsidR="00F251A9" w:rsidRPr="00935422" w:rsidRDefault="00F251A9" w:rsidP="00F251A9">
      <w:pPr>
        <w:shd w:val="clear" w:color="auto" w:fill="FFFFFF"/>
        <w:spacing w:after="120" w:line="240" w:lineRule="auto"/>
        <w:textAlignment w:val="baseline"/>
        <w:rPr>
          <w:rFonts w:ascii="Times New Roman" w:eastAsia="Times New Roman" w:hAnsi="Times New Roman" w:cs="Times New Roman"/>
          <w:color w:val="FF0000"/>
          <w:sz w:val="24"/>
          <w:szCs w:val="24"/>
        </w:rPr>
      </w:pPr>
      <w:r w:rsidRPr="00935422">
        <w:rPr>
          <w:rFonts w:ascii="Times New Roman" w:eastAsia="Times New Roman" w:hAnsi="Times New Roman" w:cs="Times New Roman"/>
          <w:color w:val="FF0000"/>
          <w:sz w:val="24"/>
          <w:szCs w:val="24"/>
        </w:rPr>
        <w:t>R-squared = Explained variation / Total variation</w:t>
      </w:r>
    </w:p>
    <w:p w14:paraId="5AAA0327" w14:textId="77777777" w:rsidR="00F251A9" w:rsidRPr="00935422" w:rsidRDefault="00F251A9" w:rsidP="00F251A9">
      <w:pPr>
        <w:spacing w:after="45" w:line="240" w:lineRule="auto"/>
        <w:ind w:left="600"/>
        <w:textAlignment w:val="baseline"/>
        <w:rPr>
          <w:rFonts w:ascii="Times New Roman" w:eastAsia="Times New Roman" w:hAnsi="Times New Roman" w:cs="Times New Roman"/>
          <w:color w:val="FF0000"/>
          <w:sz w:val="24"/>
          <w:szCs w:val="24"/>
        </w:rPr>
      </w:pPr>
      <w:r w:rsidRPr="00935422">
        <w:rPr>
          <w:rFonts w:ascii="Times New Roman" w:eastAsia="Times New Roman" w:hAnsi="Times New Roman" w:cs="Times New Roman"/>
          <w:color w:val="FF0000"/>
          <w:sz w:val="24"/>
          <w:szCs w:val="24"/>
        </w:rPr>
        <w:t>R-squared is always between 0 and 100</w:t>
      </w:r>
      <w:proofErr w:type="gramStart"/>
      <w:r w:rsidRPr="00935422">
        <w:rPr>
          <w:rFonts w:ascii="Times New Roman" w:eastAsia="Times New Roman" w:hAnsi="Times New Roman" w:cs="Times New Roman"/>
          <w:color w:val="FF0000"/>
          <w:sz w:val="24"/>
          <w:szCs w:val="24"/>
        </w:rPr>
        <w:t>%,(</w:t>
      </w:r>
      <w:proofErr w:type="gramEnd"/>
      <w:r w:rsidRPr="00935422">
        <w:rPr>
          <w:rFonts w:ascii="Times New Roman" w:eastAsia="Times New Roman" w:hAnsi="Times New Roman" w:cs="Times New Roman"/>
          <w:color w:val="FF0000"/>
          <w:sz w:val="24"/>
          <w:szCs w:val="24"/>
        </w:rPr>
        <w:t>0% indicates that the model explains none of the variability of the response data around its mean and 100% indicates that the model explains all the variability of the response data around its mean)</w:t>
      </w:r>
    </w:p>
    <w:p w14:paraId="4747CA21" w14:textId="77777777" w:rsidR="00F251A9" w:rsidRPr="00F251A9" w:rsidRDefault="00F251A9" w:rsidP="00F251A9">
      <w:pPr>
        <w:spacing w:after="45" w:line="240" w:lineRule="auto"/>
        <w:ind w:left="600"/>
        <w:textAlignment w:val="baseline"/>
        <w:rPr>
          <w:rFonts w:ascii="Times New Roman" w:eastAsia="Times New Roman" w:hAnsi="Times New Roman" w:cs="Times New Roman"/>
          <w:sz w:val="24"/>
          <w:szCs w:val="24"/>
        </w:rPr>
      </w:pPr>
      <w:r w:rsidRPr="00935422">
        <w:rPr>
          <w:rFonts w:ascii="Times New Roman" w:eastAsia="Times New Roman" w:hAnsi="Times New Roman" w:cs="Times New Roman"/>
          <w:color w:val="FF0000"/>
          <w:sz w:val="24"/>
          <w:szCs w:val="24"/>
        </w:rPr>
        <w:t xml:space="preserve"> Generally, the higher the R-squared, the better the model fits your data</w:t>
      </w:r>
      <w:r w:rsidRPr="00F251A9">
        <w:rPr>
          <w:rFonts w:ascii="Times New Roman" w:eastAsia="Times New Roman" w:hAnsi="Times New Roman" w:cs="Times New Roman"/>
          <w:sz w:val="24"/>
          <w:szCs w:val="24"/>
        </w:rPr>
        <w:t xml:space="preserve">. </w:t>
      </w:r>
    </w:p>
    <w:p w14:paraId="28224176" w14:textId="77777777" w:rsidR="00F251A9" w:rsidRPr="00F251A9" w:rsidRDefault="00F251A9" w:rsidP="00F251A9">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sz w:val="24"/>
          <w:szCs w:val="24"/>
        </w:rPr>
      </w:pPr>
    </w:p>
    <w:p w14:paraId="1A44AA12" w14:textId="77777777" w:rsidR="007D5590" w:rsidRPr="00F251A9" w:rsidRDefault="007D5590"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color w:val="FF0000"/>
          <w:sz w:val="24"/>
          <w:szCs w:val="24"/>
        </w:rPr>
      </w:pPr>
    </w:p>
    <w:p w14:paraId="2FD75298" w14:textId="1CFF754A" w:rsidR="009334CD" w:rsidRPr="00F251A9" w:rsidRDefault="0056787E" w:rsidP="004E3932">
      <w:pPr>
        <w:spacing w:after="0" w:line="240" w:lineRule="auto"/>
        <w:rPr>
          <w:rFonts w:ascii="Times New Roman" w:eastAsia="Times New Roman" w:hAnsi="Times New Roman" w:cs="Times New Roman"/>
          <w:b/>
          <w:sz w:val="24"/>
          <w:szCs w:val="24"/>
        </w:rPr>
      </w:pPr>
      <w:proofErr w:type="spellStart"/>
      <w:r w:rsidRPr="00F251A9">
        <w:rPr>
          <w:rFonts w:ascii="Times New Roman" w:eastAsia="Times New Roman" w:hAnsi="Times New Roman" w:cs="Times New Roman"/>
          <w:b/>
          <w:sz w:val="24"/>
          <w:szCs w:val="24"/>
        </w:rPr>
        <w:t>Anova</w:t>
      </w:r>
      <w:proofErr w:type="spellEnd"/>
      <w:r w:rsidRPr="00F251A9">
        <w:rPr>
          <w:rFonts w:ascii="Times New Roman" w:eastAsia="Times New Roman" w:hAnsi="Times New Roman" w:cs="Times New Roman"/>
          <w:b/>
          <w:sz w:val="24"/>
          <w:szCs w:val="24"/>
        </w:rPr>
        <w:t xml:space="preserve"> </w:t>
      </w:r>
      <w:r w:rsidR="004E3932" w:rsidRPr="00F251A9">
        <w:rPr>
          <w:rFonts w:ascii="Times New Roman" w:eastAsia="Times New Roman" w:hAnsi="Times New Roman" w:cs="Times New Roman"/>
          <w:b/>
          <w:sz w:val="24"/>
          <w:szCs w:val="24"/>
        </w:rPr>
        <w:t>2</w:t>
      </w:r>
      <w:r w:rsidR="00E66B67" w:rsidRPr="00F251A9">
        <w:rPr>
          <w:rFonts w:ascii="Times New Roman" w:eastAsia="Times New Roman" w:hAnsi="Times New Roman" w:cs="Times New Roman"/>
          <w:b/>
          <w:sz w:val="24"/>
          <w:szCs w:val="24"/>
        </w:rPr>
        <w:t xml:space="preserve"> (Days of the week)</w:t>
      </w:r>
    </w:p>
    <w:p w14:paraId="530517D8" w14:textId="77777777" w:rsidR="004E3932" w:rsidRPr="00F251A9" w:rsidRDefault="004E3932" w:rsidP="00E61A00">
      <w:pPr>
        <w:spacing w:after="0" w:line="240" w:lineRule="auto"/>
        <w:rPr>
          <w:rFonts w:ascii="Times New Roman" w:eastAsia="Times New Roman" w:hAnsi="Times New Roman" w:cs="Times New Roman"/>
          <w:sz w:val="24"/>
          <w:szCs w:val="24"/>
        </w:rPr>
      </w:pPr>
    </w:p>
    <w:p w14:paraId="78B90ADF" w14:textId="35198A31" w:rsidR="00E61A00" w:rsidRPr="00F251A9" w:rsidRDefault="0056787E" w:rsidP="004E3932">
      <w:pPr>
        <w:spacing w:after="0" w:line="480" w:lineRule="auto"/>
        <w:contextualSpacing/>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xml:space="preserve">To test the effect of days, which in this case are categorical variables, on the sales of Cheese, we run an </w:t>
      </w:r>
      <w:r w:rsidR="0014644B" w:rsidRPr="00F251A9">
        <w:rPr>
          <w:rFonts w:ascii="Times New Roman" w:eastAsia="Times New Roman" w:hAnsi="Times New Roman" w:cs="Times New Roman"/>
          <w:sz w:val="24"/>
          <w:szCs w:val="24"/>
        </w:rPr>
        <w:t>ANOVA again</w:t>
      </w:r>
      <w:r w:rsidRPr="00F251A9">
        <w:rPr>
          <w:rFonts w:ascii="Times New Roman" w:eastAsia="Times New Roman" w:hAnsi="Times New Roman" w:cs="Times New Roman"/>
          <w:sz w:val="24"/>
          <w:szCs w:val="24"/>
        </w:rPr>
        <w:t xml:space="preserve">. We organize data as in our first </w:t>
      </w:r>
      <w:r w:rsidR="0014644B" w:rsidRPr="00F251A9">
        <w:rPr>
          <w:rFonts w:ascii="Times New Roman" w:eastAsia="Times New Roman" w:hAnsi="Times New Roman" w:cs="Times New Roman"/>
          <w:sz w:val="24"/>
          <w:szCs w:val="24"/>
        </w:rPr>
        <w:t>ANOVA, that is, experimental design and make days in this case as our treatments, and response being corresponding sales per day.</w:t>
      </w:r>
    </w:p>
    <w:p w14:paraId="39C89FA2" w14:textId="74539367" w:rsidR="0014644B" w:rsidRPr="00F251A9" w:rsidRDefault="0056787E" w:rsidP="004E3932">
      <w:pPr>
        <w:spacing w:after="0" w:line="480" w:lineRule="auto"/>
        <w:contextualSpacing/>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The excel results for the ANOVA analysis;</w:t>
      </w:r>
    </w:p>
    <w:p w14:paraId="454AC41D" w14:textId="07822D08" w:rsidR="0014644B" w:rsidRPr="00F251A9" w:rsidRDefault="0056787E" w:rsidP="004E3932">
      <w:pPr>
        <w:spacing w:after="0" w:line="480" w:lineRule="auto"/>
        <w:contextualSpacing/>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Our hypothesis;</w:t>
      </w:r>
    </w:p>
    <w:p w14:paraId="2806309F" w14:textId="046A6447" w:rsidR="0014644B" w:rsidRPr="00F251A9" w:rsidRDefault="0056787E" w:rsidP="00E61A00">
      <w:pPr>
        <w:spacing w:after="0" w:line="240" w:lineRule="auto"/>
        <w:rPr>
          <w:rFonts w:ascii="Times New Roman" w:eastAsia="Times New Roman" w:hAnsi="Times New Roman" w:cs="Times New Roman"/>
          <w:sz w:val="24"/>
          <w:szCs w:val="24"/>
          <w:vertAlign w:val="subscript"/>
        </w:rPr>
      </w:pPr>
      <w:r w:rsidRPr="00F251A9">
        <w:rPr>
          <w:rFonts w:ascii="Times New Roman" w:eastAsia="Times New Roman" w:hAnsi="Times New Roman" w:cs="Times New Roman"/>
          <w:b/>
          <w:sz w:val="24"/>
          <w:szCs w:val="24"/>
        </w:rPr>
        <w:t>H</w:t>
      </w:r>
      <w:proofErr w:type="gramStart"/>
      <w:r w:rsidRPr="00F251A9">
        <w:rPr>
          <w:rFonts w:ascii="Times New Roman" w:eastAsia="Times New Roman" w:hAnsi="Times New Roman" w:cs="Times New Roman"/>
          <w:b/>
          <w:sz w:val="24"/>
          <w:szCs w:val="24"/>
          <w:vertAlign w:val="subscript"/>
        </w:rPr>
        <w:t xml:space="preserve">0 </w:t>
      </w:r>
      <w:r w:rsidRPr="00F251A9">
        <w:rPr>
          <w:rFonts w:ascii="Times New Roman" w:eastAsia="Times New Roman" w:hAnsi="Times New Roman" w:cs="Times New Roman"/>
          <w:sz w:val="24"/>
          <w:szCs w:val="24"/>
        </w:rPr>
        <w:t>:</w:t>
      </w:r>
      <w:proofErr w:type="gramEnd"/>
      <w:r w:rsidRPr="00F251A9">
        <w:rPr>
          <w:rFonts w:ascii="Times New Roman" w:eastAsia="Times New Roman" w:hAnsi="Times New Roman" w:cs="Times New Roman"/>
          <w:sz w:val="24"/>
          <w:szCs w:val="24"/>
        </w:rPr>
        <w:t xml:space="preserve"> </w:t>
      </w:r>
      <w:r w:rsidRPr="00F251A9">
        <w:rPr>
          <w:rFonts w:ascii="Times New Roman" w:hAnsi="Times New Roman" w:cs="Times New Roman"/>
          <w:sz w:val="24"/>
          <w:szCs w:val="24"/>
        </w:rPr>
        <w:t>µ</w:t>
      </w:r>
      <w:r w:rsidRPr="00F251A9">
        <w:rPr>
          <w:rFonts w:ascii="Times New Roman" w:hAnsi="Times New Roman" w:cs="Times New Roman"/>
          <w:sz w:val="24"/>
          <w:szCs w:val="24"/>
          <w:vertAlign w:val="subscript"/>
        </w:rPr>
        <w:t xml:space="preserve">Mon = </w:t>
      </w:r>
      <w:r w:rsidRPr="00F251A9">
        <w:rPr>
          <w:rFonts w:ascii="Times New Roman" w:hAnsi="Times New Roman" w:cs="Times New Roman"/>
          <w:sz w:val="24"/>
          <w:szCs w:val="24"/>
        </w:rPr>
        <w:t>µ</w:t>
      </w:r>
      <w:r w:rsidRPr="00F251A9">
        <w:rPr>
          <w:rFonts w:ascii="Times New Roman" w:hAnsi="Times New Roman" w:cs="Times New Roman"/>
          <w:sz w:val="24"/>
          <w:szCs w:val="24"/>
          <w:vertAlign w:val="subscript"/>
        </w:rPr>
        <w:t xml:space="preserve">Tue = </w:t>
      </w:r>
      <w:r w:rsidRPr="00F251A9">
        <w:rPr>
          <w:rFonts w:ascii="Times New Roman" w:hAnsi="Times New Roman" w:cs="Times New Roman"/>
          <w:sz w:val="24"/>
          <w:szCs w:val="24"/>
        </w:rPr>
        <w:t>µ</w:t>
      </w:r>
      <w:r w:rsidRPr="00F251A9">
        <w:rPr>
          <w:rFonts w:ascii="Times New Roman" w:hAnsi="Times New Roman" w:cs="Times New Roman"/>
          <w:sz w:val="24"/>
          <w:szCs w:val="24"/>
          <w:vertAlign w:val="subscript"/>
        </w:rPr>
        <w:t xml:space="preserve">Wed = </w:t>
      </w:r>
      <w:r w:rsidRPr="00F251A9">
        <w:rPr>
          <w:rFonts w:ascii="Times New Roman" w:hAnsi="Times New Roman" w:cs="Times New Roman"/>
          <w:sz w:val="24"/>
          <w:szCs w:val="24"/>
        </w:rPr>
        <w:t>µ</w:t>
      </w:r>
      <w:r w:rsidRPr="00F251A9">
        <w:rPr>
          <w:rFonts w:ascii="Times New Roman" w:hAnsi="Times New Roman" w:cs="Times New Roman"/>
          <w:sz w:val="24"/>
          <w:szCs w:val="24"/>
          <w:vertAlign w:val="subscript"/>
        </w:rPr>
        <w:t xml:space="preserve">Thu = </w:t>
      </w:r>
      <w:r w:rsidRPr="00F251A9">
        <w:rPr>
          <w:rFonts w:ascii="Times New Roman" w:hAnsi="Times New Roman" w:cs="Times New Roman"/>
          <w:sz w:val="24"/>
          <w:szCs w:val="24"/>
        </w:rPr>
        <w:t>µ</w:t>
      </w:r>
      <w:r w:rsidRPr="00F251A9">
        <w:rPr>
          <w:rFonts w:ascii="Times New Roman" w:hAnsi="Times New Roman" w:cs="Times New Roman"/>
          <w:sz w:val="24"/>
          <w:szCs w:val="24"/>
          <w:vertAlign w:val="subscript"/>
        </w:rPr>
        <w:t xml:space="preserve">Fri </w:t>
      </w:r>
      <w:r w:rsidRPr="00F251A9">
        <w:rPr>
          <w:rFonts w:ascii="Times New Roman" w:eastAsia="Times New Roman" w:hAnsi="Times New Roman" w:cs="Times New Roman"/>
          <w:sz w:val="24"/>
          <w:szCs w:val="24"/>
        </w:rPr>
        <w:t>=µ</w:t>
      </w:r>
      <w:r w:rsidRPr="00F251A9">
        <w:rPr>
          <w:rFonts w:ascii="Times New Roman" w:eastAsia="Times New Roman" w:hAnsi="Times New Roman" w:cs="Times New Roman"/>
          <w:sz w:val="24"/>
          <w:szCs w:val="24"/>
          <w:vertAlign w:val="subscript"/>
        </w:rPr>
        <w:t>Sat</w:t>
      </w:r>
      <w:r w:rsidRPr="00F251A9">
        <w:rPr>
          <w:rFonts w:ascii="Times New Roman" w:eastAsia="Times New Roman" w:hAnsi="Times New Roman" w:cs="Times New Roman"/>
          <w:sz w:val="24"/>
          <w:szCs w:val="24"/>
        </w:rPr>
        <w:t>= µ</w:t>
      </w:r>
      <w:r w:rsidRPr="00F251A9">
        <w:rPr>
          <w:rFonts w:ascii="Times New Roman" w:eastAsia="Times New Roman" w:hAnsi="Times New Roman" w:cs="Times New Roman"/>
          <w:sz w:val="24"/>
          <w:szCs w:val="24"/>
          <w:vertAlign w:val="subscript"/>
        </w:rPr>
        <w:t>Sun</w:t>
      </w:r>
    </w:p>
    <w:p w14:paraId="4CD56BE3" w14:textId="78BD28ED" w:rsidR="00E61A00" w:rsidRPr="00F251A9"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sz w:val="24"/>
          <w:szCs w:val="24"/>
        </w:rPr>
      </w:pPr>
      <w:r w:rsidRPr="00F251A9">
        <w:rPr>
          <w:rFonts w:ascii="Times New Roman" w:hAnsi="Times New Roman" w:cs="Times New Roman"/>
          <w:b/>
          <w:sz w:val="24"/>
          <w:szCs w:val="24"/>
        </w:rPr>
        <w:t>H</w:t>
      </w:r>
      <w:r w:rsidRPr="00F251A9">
        <w:rPr>
          <w:rFonts w:ascii="Times New Roman" w:hAnsi="Times New Roman" w:cs="Times New Roman"/>
          <w:b/>
          <w:sz w:val="24"/>
          <w:szCs w:val="24"/>
          <w:vertAlign w:val="subscript"/>
        </w:rPr>
        <w:t>1</w:t>
      </w:r>
      <w:r w:rsidRPr="00F251A9">
        <w:rPr>
          <w:rFonts w:ascii="Times New Roman" w:hAnsi="Times New Roman" w:cs="Times New Roman"/>
          <w:sz w:val="24"/>
          <w:szCs w:val="24"/>
        </w:rPr>
        <w:t xml:space="preserve">:  The mean sales </w:t>
      </w:r>
      <w:r w:rsidR="00832D42" w:rsidRPr="00F251A9">
        <w:rPr>
          <w:rFonts w:ascii="Times New Roman" w:hAnsi="Times New Roman" w:cs="Times New Roman"/>
          <w:sz w:val="24"/>
          <w:szCs w:val="24"/>
        </w:rPr>
        <w:t>on the days of the week significantly differ.</w:t>
      </w:r>
      <w:r w:rsidRPr="00F251A9">
        <w:rPr>
          <w:rFonts w:ascii="Times New Roman" w:hAnsi="Times New Roman" w:cs="Times New Roman"/>
          <w:sz w:val="24"/>
          <w:szCs w:val="24"/>
        </w:rPr>
        <w:t xml:space="preserve"> </w:t>
      </w:r>
    </w:p>
    <w:tbl>
      <w:tblPr>
        <w:tblW w:w="8040" w:type="dxa"/>
        <w:tblInd w:w="108" w:type="dxa"/>
        <w:tblLook w:val="04A0" w:firstRow="1" w:lastRow="0" w:firstColumn="1" w:lastColumn="0" w:noHBand="0" w:noVBand="1"/>
      </w:tblPr>
      <w:tblGrid>
        <w:gridCol w:w="2160"/>
        <w:gridCol w:w="1116"/>
        <w:gridCol w:w="1080"/>
        <w:gridCol w:w="1116"/>
        <w:gridCol w:w="1116"/>
        <w:gridCol w:w="1116"/>
        <w:gridCol w:w="1116"/>
      </w:tblGrid>
      <w:tr w:rsidR="00F251A9" w:rsidRPr="00F251A9" w14:paraId="38DBFFF0" w14:textId="77777777" w:rsidTr="00D74979">
        <w:trPr>
          <w:trHeight w:val="315"/>
        </w:trPr>
        <w:tc>
          <w:tcPr>
            <w:tcW w:w="2640" w:type="dxa"/>
            <w:gridSpan w:val="2"/>
            <w:tcBorders>
              <w:top w:val="nil"/>
              <w:left w:val="nil"/>
              <w:bottom w:val="nil"/>
              <w:right w:val="nil"/>
            </w:tcBorders>
            <w:shd w:val="clear" w:color="auto" w:fill="auto"/>
            <w:noWrap/>
            <w:vAlign w:val="bottom"/>
            <w:hideMark/>
          </w:tcPr>
          <w:p w14:paraId="32D71F56" w14:textId="77777777" w:rsidR="00D74979" w:rsidRPr="00F251A9" w:rsidRDefault="00D74979" w:rsidP="00D74979">
            <w:pPr>
              <w:spacing w:after="0" w:line="240" w:lineRule="auto"/>
              <w:rPr>
                <w:rFonts w:ascii="Times New Roman" w:eastAsia="Times New Roman" w:hAnsi="Times New Roman" w:cs="Times New Roman"/>
                <w:sz w:val="24"/>
                <w:szCs w:val="24"/>
              </w:rPr>
            </w:pPr>
            <w:proofErr w:type="spellStart"/>
            <w:r w:rsidRPr="00F251A9">
              <w:rPr>
                <w:rFonts w:ascii="Times New Roman" w:eastAsia="Times New Roman" w:hAnsi="Times New Roman" w:cs="Times New Roman"/>
                <w:sz w:val="24"/>
                <w:szCs w:val="24"/>
              </w:rPr>
              <w:t>Anova</w:t>
            </w:r>
            <w:proofErr w:type="spellEnd"/>
            <w:r w:rsidRPr="00F251A9">
              <w:rPr>
                <w:rFonts w:ascii="Times New Roman" w:eastAsia="Times New Roman" w:hAnsi="Times New Roman" w:cs="Times New Roman"/>
                <w:sz w:val="24"/>
                <w:szCs w:val="24"/>
              </w:rPr>
              <w:t>: Single Factor</w:t>
            </w:r>
          </w:p>
        </w:tc>
        <w:tc>
          <w:tcPr>
            <w:tcW w:w="1080" w:type="dxa"/>
            <w:tcBorders>
              <w:top w:val="nil"/>
              <w:left w:val="nil"/>
              <w:bottom w:val="nil"/>
              <w:right w:val="nil"/>
            </w:tcBorders>
            <w:shd w:val="clear" w:color="auto" w:fill="auto"/>
            <w:noWrap/>
            <w:vAlign w:val="bottom"/>
            <w:hideMark/>
          </w:tcPr>
          <w:p w14:paraId="01D9F1A0"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1173043"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1A34978"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04643E1"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2A6ECEC"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05AA9E68" w14:textId="77777777" w:rsidTr="00D74979">
        <w:trPr>
          <w:trHeight w:val="315"/>
        </w:trPr>
        <w:tc>
          <w:tcPr>
            <w:tcW w:w="2160" w:type="dxa"/>
            <w:tcBorders>
              <w:top w:val="nil"/>
              <w:left w:val="nil"/>
              <w:bottom w:val="nil"/>
              <w:right w:val="nil"/>
            </w:tcBorders>
            <w:shd w:val="clear" w:color="auto" w:fill="auto"/>
            <w:noWrap/>
            <w:vAlign w:val="bottom"/>
            <w:hideMark/>
          </w:tcPr>
          <w:p w14:paraId="6AF66ABC"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480" w:type="dxa"/>
            <w:tcBorders>
              <w:top w:val="nil"/>
              <w:left w:val="nil"/>
              <w:bottom w:val="nil"/>
              <w:right w:val="nil"/>
            </w:tcBorders>
            <w:shd w:val="clear" w:color="auto" w:fill="auto"/>
            <w:noWrap/>
            <w:vAlign w:val="bottom"/>
            <w:hideMark/>
          </w:tcPr>
          <w:p w14:paraId="0A699241"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0F1C8715"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476DE56"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F3C5B70"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98CBB7D"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701A884"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5C743B51" w14:textId="77777777" w:rsidTr="00D74979">
        <w:trPr>
          <w:trHeight w:val="330"/>
        </w:trPr>
        <w:tc>
          <w:tcPr>
            <w:tcW w:w="2640" w:type="dxa"/>
            <w:gridSpan w:val="2"/>
            <w:tcBorders>
              <w:top w:val="nil"/>
              <w:left w:val="nil"/>
              <w:bottom w:val="nil"/>
              <w:right w:val="nil"/>
            </w:tcBorders>
            <w:shd w:val="clear" w:color="auto" w:fill="auto"/>
            <w:noWrap/>
            <w:vAlign w:val="bottom"/>
            <w:hideMark/>
          </w:tcPr>
          <w:p w14:paraId="7D8BB612" w14:textId="77777777"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SUMMARY</w:t>
            </w:r>
          </w:p>
        </w:tc>
        <w:tc>
          <w:tcPr>
            <w:tcW w:w="1080" w:type="dxa"/>
            <w:tcBorders>
              <w:top w:val="nil"/>
              <w:left w:val="nil"/>
              <w:bottom w:val="nil"/>
              <w:right w:val="nil"/>
            </w:tcBorders>
            <w:shd w:val="clear" w:color="auto" w:fill="auto"/>
            <w:noWrap/>
            <w:vAlign w:val="bottom"/>
            <w:hideMark/>
          </w:tcPr>
          <w:p w14:paraId="73D4DCE0"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82A85D2"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25C9A4A"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597C9EB"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B2A2FB0"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550B46FB" w14:textId="77777777" w:rsidTr="00D74979">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72147E18"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Groups</w:t>
            </w:r>
          </w:p>
        </w:tc>
        <w:tc>
          <w:tcPr>
            <w:tcW w:w="480" w:type="dxa"/>
            <w:tcBorders>
              <w:top w:val="single" w:sz="8" w:space="0" w:color="auto"/>
              <w:left w:val="nil"/>
              <w:bottom w:val="single" w:sz="4" w:space="0" w:color="auto"/>
              <w:right w:val="nil"/>
            </w:tcBorders>
            <w:shd w:val="clear" w:color="auto" w:fill="auto"/>
            <w:noWrap/>
            <w:vAlign w:val="bottom"/>
            <w:hideMark/>
          </w:tcPr>
          <w:p w14:paraId="17365F99"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Count</w:t>
            </w:r>
          </w:p>
        </w:tc>
        <w:tc>
          <w:tcPr>
            <w:tcW w:w="1080" w:type="dxa"/>
            <w:tcBorders>
              <w:top w:val="single" w:sz="8" w:space="0" w:color="auto"/>
              <w:left w:val="nil"/>
              <w:bottom w:val="single" w:sz="4" w:space="0" w:color="auto"/>
              <w:right w:val="nil"/>
            </w:tcBorders>
            <w:shd w:val="clear" w:color="auto" w:fill="auto"/>
            <w:noWrap/>
            <w:vAlign w:val="bottom"/>
            <w:hideMark/>
          </w:tcPr>
          <w:p w14:paraId="1BFE343F"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Sum</w:t>
            </w:r>
          </w:p>
        </w:tc>
        <w:tc>
          <w:tcPr>
            <w:tcW w:w="1080" w:type="dxa"/>
            <w:tcBorders>
              <w:top w:val="single" w:sz="8" w:space="0" w:color="auto"/>
              <w:left w:val="nil"/>
              <w:bottom w:val="single" w:sz="4" w:space="0" w:color="auto"/>
              <w:right w:val="nil"/>
            </w:tcBorders>
            <w:shd w:val="clear" w:color="auto" w:fill="auto"/>
            <w:noWrap/>
            <w:vAlign w:val="bottom"/>
            <w:hideMark/>
          </w:tcPr>
          <w:p w14:paraId="02270931"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Average</w:t>
            </w:r>
          </w:p>
        </w:tc>
        <w:tc>
          <w:tcPr>
            <w:tcW w:w="1080" w:type="dxa"/>
            <w:tcBorders>
              <w:top w:val="single" w:sz="8" w:space="0" w:color="auto"/>
              <w:left w:val="nil"/>
              <w:bottom w:val="single" w:sz="4" w:space="0" w:color="auto"/>
              <w:right w:val="nil"/>
            </w:tcBorders>
            <w:shd w:val="clear" w:color="auto" w:fill="auto"/>
            <w:noWrap/>
            <w:vAlign w:val="bottom"/>
            <w:hideMark/>
          </w:tcPr>
          <w:p w14:paraId="2E984809"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Variance</w:t>
            </w:r>
          </w:p>
        </w:tc>
        <w:tc>
          <w:tcPr>
            <w:tcW w:w="1080" w:type="dxa"/>
            <w:tcBorders>
              <w:top w:val="nil"/>
              <w:left w:val="nil"/>
              <w:bottom w:val="nil"/>
              <w:right w:val="nil"/>
            </w:tcBorders>
            <w:shd w:val="clear" w:color="auto" w:fill="auto"/>
            <w:noWrap/>
            <w:vAlign w:val="bottom"/>
            <w:hideMark/>
          </w:tcPr>
          <w:p w14:paraId="231053B2"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p>
        </w:tc>
        <w:tc>
          <w:tcPr>
            <w:tcW w:w="1080" w:type="dxa"/>
            <w:tcBorders>
              <w:top w:val="nil"/>
              <w:left w:val="nil"/>
              <w:bottom w:val="nil"/>
              <w:right w:val="nil"/>
            </w:tcBorders>
            <w:shd w:val="clear" w:color="auto" w:fill="auto"/>
            <w:noWrap/>
            <w:vAlign w:val="bottom"/>
            <w:hideMark/>
          </w:tcPr>
          <w:p w14:paraId="446796A6"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392F07D1" w14:textId="77777777" w:rsidTr="00D74979">
        <w:trPr>
          <w:trHeight w:val="315"/>
        </w:trPr>
        <w:tc>
          <w:tcPr>
            <w:tcW w:w="2160" w:type="dxa"/>
            <w:tcBorders>
              <w:top w:val="nil"/>
              <w:left w:val="nil"/>
              <w:bottom w:val="nil"/>
              <w:right w:val="nil"/>
            </w:tcBorders>
            <w:shd w:val="clear" w:color="auto" w:fill="auto"/>
            <w:noWrap/>
            <w:vAlign w:val="bottom"/>
            <w:hideMark/>
          </w:tcPr>
          <w:p w14:paraId="2CAEDB82" w14:textId="49413625"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xml:space="preserve">Mon </w:t>
            </w:r>
          </w:p>
        </w:tc>
        <w:tc>
          <w:tcPr>
            <w:tcW w:w="480" w:type="dxa"/>
            <w:tcBorders>
              <w:top w:val="nil"/>
              <w:left w:val="nil"/>
              <w:bottom w:val="nil"/>
              <w:right w:val="nil"/>
            </w:tcBorders>
            <w:shd w:val="clear" w:color="auto" w:fill="auto"/>
            <w:noWrap/>
            <w:vAlign w:val="bottom"/>
            <w:hideMark/>
          </w:tcPr>
          <w:p w14:paraId="4B27D947"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9</w:t>
            </w:r>
          </w:p>
        </w:tc>
        <w:tc>
          <w:tcPr>
            <w:tcW w:w="1080" w:type="dxa"/>
            <w:tcBorders>
              <w:top w:val="nil"/>
              <w:left w:val="nil"/>
              <w:bottom w:val="nil"/>
              <w:right w:val="nil"/>
            </w:tcBorders>
            <w:shd w:val="clear" w:color="auto" w:fill="auto"/>
            <w:noWrap/>
            <w:vAlign w:val="bottom"/>
            <w:hideMark/>
          </w:tcPr>
          <w:p w14:paraId="52C74478"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813.38</w:t>
            </w:r>
          </w:p>
        </w:tc>
        <w:tc>
          <w:tcPr>
            <w:tcW w:w="1080" w:type="dxa"/>
            <w:tcBorders>
              <w:top w:val="nil"/>
              <w:left w:val="nil"/>
              <w:bottom w:val="nil"/>
              <w:right w:val="nil"/>
            </w:tcBorders>
            <w:shd w:val="clear" w:color="auto" w:fill="auto"/>
            <w:noWrap/>
            <w:vAlign w:val="bottom"/>
            <w:hideMark/>
          </w:tcPr>
          <w:p w14:paraId="419A9AF7"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90.37556</w:t>
            </w:r>
          </w:p>
        </w:tc>
        <w:tc>
          <w:tcPr>
            <w:tcW w:w="1080" w:type="dxa"/>
            <w:tcBorders>
              <w:top w:val="nil"/>
              <w:left w:val="nil"/>
              <w:bottom w:val="nil"/>
              <w:right w:val="nil"/>
            </w:tcBorders>
            <w:shd w:val="clear" w:color="auto" w:fill="auto"/>
            <w:noWrap/>
            <w:vAlign w:val="bottom"/>
            <w:hideMark/>
          </w:tcPr>
          <w:p w14:paraId="6337DABB"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1895.346</w:t>
            </w:r>
          </w:p>
        </w:tc>
        <w:tc>
          <w:tcPr>
            <w:tcW w:w="1080" w:type="dxa"/>
            <w:tcBorders>
              <w:top w:val="nil"/>
              <w:left w:val="nil"/>
              <w:bottom w:val="nil"/>
              <w:right w:val="nil"/>
            </w:tcBorders>
            <w:shd w:val="clear" w:color="auto" w:fill="auto"/>
            <w:noWrap/>
            <w:vAlign w:val="bottom"/>
            <w:hideMark/>
          </w:tcPr>
          <w:p w14:paraId="70CF3270"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7CEF237"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3B2E0053" w14:textId="77777777" w:rsidTr="00D74979">
        <w:trPr>
          <w:trHeight w:val="315"/>
        </w:trPr>
        <w:tc>
          <w:tcPr>
            <w:tcW w:w="2160" w:type="dxa"/>
            <w:tcBorders>
              <w:top w:val="nil"/>
              <w:left w:val="nil"/>
              <w:bottom w:val="nil"/>
              <w:right w:val="nil"/>
            </w:tcBorders>
            <w:shd w:val="clear" w:color="auto" w:fill="auto"/>
            <w:noWrap/>
            <w:vAlign w:val="bottom"/>
            <w:hideMark/>
          </w:tcPr>
          <w:p w14:paraId="5C4B9C9D" w14:textId="69F85796"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Tue</w:t>
            </w:r>
          </w:p>
        </w:tc>
        <w:tc>
          <w:tcPr>
            <w:tcW w:w="480" w:type="dxa"/>
            <w:tcBorders>
              <w:top w:val="nil"/>
              <w:left w:val="nil"/>
              <w:bottom w:val="nil"/>
              <w:right w:val="nil"/>
            </w:tcBorders>
            <w:shd w:val="clear" w:color="auto" w:fill="auto"/>
            <w:noWrap/>
            <w:vAlign w:val="bottom"/>
            <w:hideMark/>
          </w:tcPr>
          <w:p w14:paraId="5BC41C02"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7</w:t>
            </w:r>
          </w:p>
        </w:tc>
        <w:tc>
          <w:tcPr>
            <w:tcW w:w="1080" w:type="dxa"/>
            <w:tcBorders>
              <w:top w:val="nil"/>
              <w:left w:val="nil"/>
              <w:bottom w:val="nil"/>
              <w:right w:val="nil"/>
            </w:tcBorders>
            <w:shd w:val="clear" w:color="auto" w:fill="auto"/>
            <w:noWrap/>
            <w:vAlign w:val="bottom"/>
            <w:hideMark/>
          </w:tcPr>
          <w:p w14:paraId="0D7364ED"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414.86</w:t>
            </w:r>
          </w:p>
        </w:tc>
        <w:tc>
          <w:tcPr>
            <w:tcW w:w="1080" w:type="dxa"/>
            <w:tcBorders>
              <w:top w:val="nil"/>
              <w:left w:val="nil"/>
              <w:bottom w:val="nil"/>
              <w:right w:val="nil"/>
            </w:tcBorders>
            <w:shd w:val="clear" w:color="auto" w:fill="auto"/>
            <w:noWrap/>
            <w:vAlign w:val="bottom"/>
            <w:hideMark/>
          </w:tcPr>
          <w:p w14:paraId="1EF396AA"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59.26571</w:t>
            </w:r>
          </w:p>
        </w:tc>
        <w:tc>
          <w:tcPr>
            <w:tcW w:w="1080" w:type="dxa"/>
            <w:tcBorders>
              <w:top w:val="nil"/>
              <w:left w:val="nil"/>
              <w:bottom w:val="nil"/>
              <w:right w:val="nil"/>
            </w:tcBorders>
            <w:shd w:val="clear" w:color="auto" w:fill="auto"/>
            <w:noWrap/>
            <w:vAlign w:val="bottom"/>
            <w:hideMark/>
          </w:tcPr>
          <w:p w14:paraId="01E7C4F0"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212.6242</w:t>
            </w:r>
          </w:p>
        </w:tc>
        <w:tc>
          <w:tcPr>
            <w:tcW w:w="1080" w:type="dxa"/>
            <w:tcBorders>
              <w:top w:val="nil"/>
              <w:left w:val="nil"/>
              <w:bottom w:val="nil"/>
              <w:right w:val="nil"/>
            </w:tcBorders>
            <w:shd w:val="clear" w:color="auto" w:fill="auto"/>
            <w:noWrap/>
            <w:vAlign w:val="bottom"/>
            <w:hideMark/>
          </w:tcPr>
          <w:p w14:paraId="337AE21C"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0C412B7D"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18F58EDB" w14:textId="77777777" w:rsidTr="00D74979">
        <w:trPr>
          <w:trHeight w:val="315"/>
        </w:trPr>
        <w:tc>
          <w:tcPr>
            <w:tcW w:w="2160" w:type="dxa"/>
            <w:tcBorders>
              <w:top w:val="nil"/>
              <w:left w:val="nil"/>
              <w:bottom w:val="nil"/>
              <w:right w:val="nil"/>
            </w:tcBorders>
            <w:shd w:val="clear" w:color="auto" w:fill="auto"/>
            <w:noWrap/>
            <w:vAlign w:val="bottom"/>
            <w:hideMark/>
          </w:tcPr>
          <w:p w14:paraId="6ECF468B" w14:textId="100D10D0"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Wed</w:t>
            </w:r>
          </w:p>
        </w:tc>
        <w:tc>
          <w:tcPr>
            <w:tcW w:w="480" w:type="dxa"/>
            <w:tcBorders>
              <w:top w:val="nil"/>
              <w:left w:val="nil"/>
              <w:bottom w:val="nil"/>
              <w:right w:val="nil"/>
            </w:tcBorders>
            <w:shd w:val="clear" w:color="auto" w:fill="auto"/>
            <w:noWrap/>
            <w:vAlign w:val="bottom"/>
            <w:hideMark/>
          </w:tcPr>
          <w:p w14:paraId="20D22CE6"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6</w:t>
            </w:r>
          </w:p>
        </w:tc>
        <w:tc>
          <w:tcPr>
            <w:tcW w:w="1080" w:type="dxa"/>
            <w:tcBorders>
              <w:top w:val="nil"/>
              <w:left w:val="nil"/>
              <w:bottom w:val="nil"/>
              <w:right w:val="nil"/>
            </w:tcBorders>
            <w:shd w:val="clear" w:color="auto" w:fill="auto"/>
            <w:noWrap/>
            <w:vAlign w:val="bottom"/>
            <w:hideMark/>
          </w:tcPr>
          <w:p w14:paraId="3A112455"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341.82</w:t>
            </w:r>
          </w:p>
        </w:tc>
        <w:tc>
          <w:tcPr>
            <w:tcW w:w="1080" w:type="dxa"/>
            <w:tcBorders>
              <w:top w:val="nil"/>
              <w:left w:val="nil"/>
              <w:bottom w:val="nil"/>
              <w:right w:val="nil"/>
            </w:tcBorders>
            <w:shd w:val="clear" w:color="auto" w:fill="auto"/>
            <w:noWrap/>
            <w:vAlign w:val="bottom"/>
            <w:hideMark/>
          </w:tcPr>
          <w:p w14:paraId="3EABB43C"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56.97</w:t>
            </w:r>
          </w:p>
        </w:tc>
        <w:tc>
          <w:tcPr>
            <w:tcW w:w="1080" w:type="dxa"/>
            <w:tcBorders>
              <w:top w:val="nil"/>
              <w:left w:val="nil"/>
              <w:bottom w:val="nil"/>
              <w:right w:val="nil"/>
            </w:tcBorders>
            <w:shd w:val="clear" w:color="auto" w:fill="auto"/>
            <w:noWrap/>
            <w:vAlign w:val="bottom"/>
            <w:hideMark/>
          </w:tcPr>
          <w:p w14:paraId="5C2E3617"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599.9278</w:t>
            </w:r>
          </w:p>
        </w:tc>
        <w:tc>
          <w:tcPr>
            <w:tcW w:w="1080" w:type="dxa"/>
            <w:tcBorders>
              <w:top w:val="nil"/>
              <w:left w:val="nil"/>
              <w:bottom w:val="nil"/>
              <w:right w:val="nil"/>
            </w:tcBorders>
            <w:shd w:val="clear" w:color="auto" w:fill="auto"/>
            <w:noWrap/>
            <w:vAlign w:val="bottom"/>
            <w:hideMark/>
          </w:tcPr>
          <w:p w14:paraId="73DDF774"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56B1AF2"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63101302" w14:textId="77777777" w:rsidTr="00D74979">
        <w:trPr>
          <w:trHeight w:val="315"/>
        </w:trPr>
        <w:tc>
          <w:tcPr>
            <w:tcW w:w="2160" w:type="dxa"/>
            <w:tcBorders>
              <w:top w:val="nil"/>
              <w:left w:val="nil"/>
              <w:bottom w:val="nil"/>
              <w:right w:val="nil"/>
            </w:tcBorders>
            <w:shd w:val="clear" w:color="auto" w:fill="auto"/>
            <w:noWrap/>
            <w:vAlign w:val="bottom"/>
            <w:hideMark/>
          </w:tcPr>
          <w:p w14:paraId="1F763257" w14:textId="7D262FD9"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Thu</w:t>
            </w:r>
          </w:p>
        </w:tc>
        <w:tc>
          <w:tcPr>
            <w:tcW w:w="480" w:type="dxa"/>
            <w:tcBorders>
              <w:top w:val="nil"/>
              <w:left w:val="nil"/>
              <w:bottom w:val="nil"/>
              <w:right w:val="nil"/>
            </w:tcBorders>
            <w:shd w:val="clear" w:color="auto" w:fill="auto"/>
            <w:noWrap/>
            <w:vAlign w:val="bottom"/>
            <w:hideMark/>
          </w:tcPr>
          <w:p w14:paraId="1475F1B9"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w:t>
            </w:r>
          </w:p>
        </w:tc>
        <w:tc>
          <w:tcPr>
            <w:tcW w:w="1080" w:type="dxa"/>
            <w:tcBorders>
              <w:top w:val="nil"/>
              <w:left w:val="nil"/>
              <w:bottom w:val="nil"/>
              <w:right w:val="nil"/>
            </w:tcBorders>
            <w:shd w:val="clear" w:color="auto" w:fill="auto"/>
            <w:noWrap/>
            <w:vAlign w:val="bottom"/>
            <w:hideMark/>
          </w:tcPr>
          <w:p w14:paraId="0BC70FF1"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294.03</w:t>
            </w:r>
          </w:p>
        </w:tc>
        <w:tc>
          <w:tcPr>
            <w:tcW w:w="1080" w:type="dxa"/>
            <w:tcBorders>
              <w:top w:val="nil"/>
              <w:left w:val="nil"/>
              <w:bottom w:val="nil"/>
              <w:right w:val="nil"/>
            </w:tcBorders>
            <w:shd w:val="clear" w:color="auto" w:fill="auto"/>
            <w:noWrap/>
            <w:vAlign w:val="bottom"/>
            <w:hideMark/>
          </w:tcPr>
          <w:p w14:paraId="6EBB39D5"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58.806</w:t>
            </w:r>
          </w:p>
        </w:tc>
        <w:tc>
          <w:tcPr>
            <w:tcW w:w="1080" w:type="dxa"/>
            <w:tcBorders>
              <w:top w:val="nil"/>
              <w:left w:val="nil"/>
              <w:bottom w:val="nil"/>
              <w:right w:val="nil"/>
            </w:tcBorders>
            <w:shd w:val="clear" w:color="auto" w:fill="auto"/>
            <w:noWrap/>
            <w:vAlign w:val="bottom"/>
            <w:hideMark/>
          </w:tcPr>
          <w:p w14:paraId="1FA6A3CE"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927.1077</w:t>
            </w:r>
          </w:p>
        </w:tc>
        <w:tc>
          <w:tcPr>
            <w:tcW w:w="1080" w:type="dxa"/>
            <w:tcBorders>
              <w:top w:val="nil"/>
              <w:left w:val="nil"/>
              <w:bottom w:val="nil"/>
              <w:right w:val="nil"/>
            </w:tcBorders>
            <w:shd w:val="clear" w:color="auto" w:fill="auto"/>
            <w:noWrap/>
            <w:vAlign w:val="bottom"/>
            <w:hideMark/>
          </w:tcPr>
          <w:p w14:paraId="56E6E063"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23B2BE6"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45523B5F" w14:textId="77777777" w:rsidTr="00D74979">
        <w:trPr>
          <w:trHeight w:val="315"/>
        </w:trPr>
        <w:tc>
          <w:tcPr>
            <w:tcW w:w="2160" w:type="dxa"/>
            <w:tcBorders>
              <w:top w:val="nil"/>
              <w:left w:val="nil"/>
              <w:bottom w:val="nil"/>
              <w:right w:val="nil"/>
            </w:tcBorders>
            <w:shd w:val="clear" w:color="auto" w:fill="auto"/>
            <w:noWrap/>
            <w:vAlign w:val="bottom"/>
            <w:hideMark/>
          </w:tcPr>
          <w:p w14:paraId="7AB628B0" w14:textId="2ECD5065"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Fri</w:t>
            </w:r>
          </w:p>
        </w:tc>
        <w:tc>
          <w:tcPr>
            <w:tcW w:w="480" w:type="dxa"/>
            <w:tcBorders>
              <w:top w:val="nil"/>
              <w:left w:val="nil"/>
              <w:bottom w:val="nil"/>
              <w:right w:val="nil"/>
            </w:tcBorders>
            <w:shd w:val="clear" w:color="auto" w:fill="auto"/>
            <w:noWrap/>
            <w:vAlign w:val="bottom"/>
            <w:hideMark/>
          </w:tcPr>
          <w:p w14:paraId="3943D688"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11</w:t>
            </w:r>
          </w:p>
        </w:tc>
        <w:tc>
          <w:tcPr>
            <w:tcW w:w="1080" w:type="dxa"/>
            <w:tcBorders>
              <w:top w:val="nil"/>
              <w:left w:val="nil"/>
              <w:bottom w:val="nil"/>
              <w:right w:val="nil"/>
            </w:tcBorders>
            <w:shd w:val="clear" w:color="auto" w:fill="auto"/>
            <w:noWrap/>
            <w:vAlign w:val="bottom"/>
            <w:hideMark/>
          </w:tcPr>
          <w:p w14:paraId="7A89FD23"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945.43</w:t>
            </w:r>
          </w:p>
        </w:tc>
        <w:tc>
          <w:tcPr>
            <w:tcW w:w="1080" w:type="dxa"/>
            <w:tcBorders>
              <w:top w:val="nil"/>
              <w:left w:val="nil"/>
              <w:bottom w:val="nil"/>
              <w:right w:val="nil"/>
            </w:tcBorders>
            <w:shd w:val="clear" w:color="auto" w:fill="auto"/>
            <w:noWrap/>
            <w:vAlign w:val="bottom"/>
            <w:hideMark/>
          </w:tcPr>
          <w:p w14:paraId="1AC130D6"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85.94818</w:t>
            </w:r>
          </w:p>
        </w:tc>
        <w:tc>
          <w:tcPr>
            <w:tcW w:w="1080" w:type="dxa"/>
            <w:tcBorders>
              <w:top w:val="nil"/>
              <w:left w:val="nil"/>
              <w:bottom w:val="nil"/>
              <w:right w:val="nil"/>
            </w:tcBorders>
            <w:shd w:val="clear" w:color="auto" w:fill="auto"/>
            <w:noWrap/>
            <w:vAlign w:val="bottom"/>
            <w:hideMark/>
          </w:tcPr>
          <w:p w14:paraId="007B44CF"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1150.962</w:t>
            </w:r>
          </w:p>
        </w:tc>
        <w:tc>
          <w:tcPr>
            <w:tcW w:w="1080" w:type="dxa"/>
            <w:tcBorders>
              <w:top w:val="nil"/>
              <w:left w:val="nil"/>
              <w:bottom w:val="nil"/>
              <w:right w:val="nil"/>
            </w:tcBorders>
            <w:shd w:val="clear" w:color="auto" w:fill="auto"/>
            <w:noWrap/>
            <w:vAlign w:val="bottom"/>
            <w:hideMark/>
          </w:tcPr>
          <w:p w14:paraId="140B5C1E"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2D9B71B"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211D687B" w14:textId="77777777" w:rsidTr="00D74979">
        <w:trPr>
          <w:trHeight w:val="315"/>
        </w:trPr>
        <w:tc>
          <w:tcPr>
            <w:tcW w:w="2160" w:type="dxa"/>
            <w:tcBorders>
              <w:top w:val="nil"/>
              <w:left w:val="nil"/>
              <w:bottom w:val="nil"/>
              <w:right w:val="nil"/>
            </w:tcBorders>
            <w:shd w:val="clear" w:color="auto" w:fill="auto"/>
            <w:noWrap/>
            <w:vAlign w:val="bottom"/>
            <w:hideMark/>
          </w:tcPr>
          <w:p w14:paraId="7EBC8250" w14:textId="60CE65C8"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Sat</w:t>
            </w:r>
          </w:p>
        </w:tc>
        <w:tc>
          <w:tcPr>
            <w:tcW w:w="480" w:type="dxa"/>
            <w:tcBorders>
              <w:top w:val="nil"/>
              <w:left w:val="nil"/>
              <w:bottom w:val="nil"/>
              <w:right w:val="nil"/>
            </w:tcBorders>
            <w:shd w:val="clear" w:color="auto" w:fill="auto"/>
            <w:noWrap/>
            <w:vAlign w:val="bottom"/>
            <w:hideMark/>
          </w:tcPr>
          <w:p w14:paraId="20E034A5"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7</w:t>
            </w:r>
          </w:p>
        </w:tc>
        <w:tc>
          <w:tcPr>
            <w:tcW w:w="1080" w:type="dxa"/>
            <w:tcBorders>
              <w:top w:val="nil"/>
              <w:left w:val="nil"/>
              <w:bottom w:val="nil"/>
              <w:right w:val="nil"/>
            </w:tcBorders>
            <w:shd w:val="clear" w:color="auto" w:fill="auto"/>
            <w:noWrap/>
            <w:vAlign w:val="bottom"/>
            <w:hideMark/>
          </w:tcPr>
          <w:p w14:paraId="545061E7"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378.74</w:t>
            </w:r>
          </w:p>
        </w:tc>
        <w:tc>
          <w:tcPr>
            <w:tcW w:w="1080" w:type="dxa"/>
            <w:tcBorders>
              <w:top w:val="nil"/>
              <w:left w:val="nil"/>
              <w:bottom w:val="nil"/>
              <w:right w:val="nil"/>
            </w:tcBorders>
            <w:shd w:val="clear" w:color="auto" w:fill="auto"/>
            <w:noWrap/>
            <w:vAlign w:val="bottom"/>
            <w:hideMark/>
          </w:tcPr>
          <w:p w14:paraId="2AC8AB18"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54.10571</w:t>
            </w:r>
          </w:p>
        </w:tc>
        <w:tc>
          <w:tcPr>
            <w:tcW w:w="1080" w:type="dxa"/>
            <w:tcBorders>
              <w:top w:val="nil"/>
              <w:left w:val="nil"/>
              <w:bottom w:val="nil"/>
              <w:right w:val="nil"/>
            </w:tcBorders>
            <w:shd w:val="clear" w:color="auto" w:fill="auto"/>
            <w:noWrap/>
            <w:vAlign w:val="bottom"/>
            <w:hideMark/>
          </w:tcPr>
          <w:p w14:paraId="6F5878D4"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314.7167</w:t>
            </w:r>
          </w:p>
        </w:tc>
        <w:tc>
          <w:tcPr>
            <w:tcW w:w="1080" w:type="dxa"/>
            <w:tcBorders>
              <w:top w:val="nil"/>
              <w:left w:val="nil"/>
              <w:bottom w:val="nil"/>
              <w:right w:val="nil"/>
            </w:tcBorders>
            <w:shd w:val="clear" w:color="auto" w:fill="auto"/>
            <w:noWrap/>
            <w:vAlign w:val="bottom"/>
            <w:hideMark/>
          </w:tcPr>
          <w:p w14:paraId="3020574D"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3C1E93B"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1A075E93" w14:textId="77777777" w:rsidTr="00D74979">
        <w:trPr>
          <w:trHeight w:val="330"/>
        </w:trPr>
        <w:tc>
          <w:tcPr>
            <w:tcW w:w="2160" w:type="dxa"/>
            <w:tcBorders>
              <w:top w:val="nil"/>
              <w:left w:val="nil"/>
              <w:bottom w:val="single" w:sz="8" w:space="0" w:color="auto"/>
              <w:right w:val="nil"/>
            </w:tcBorders>
            <w:shd w:val="clear" w:color="auto" w:fill="auto"/>
            <w:noWrap/>
            <w:vAlign w:val="bottom"/>
            <w:hideMark/>
          </w:tcPr>
          <w:p w14:paraId="003E0DAE" w14:textId="1422670E"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Sun</w:t>
            </w:r>
          </w:p>
        </w:tc>
        <w:tc>
          <w:tcPr>
            <w:tcW w:w="480" w:type="dxa"/>
            <w:tcBorders>
              <w:top w:val="nil"/>
              <w:left w:val="nil"/>
              <w:bottom w:val="single" w:sz="8" w:space="0" w:color="auto"/>
              <w:right w:val="nil"/>
            </w:tcBorders>
            <w:shd w:val="clear" w:color="auto" w:fill="auto"/>
            <w:noWrap/>
            <w:vAlign w:val="bottom"/>
            <w:hideMark/>
          </w:tcPr>
          <w:p w14:paraId="679F7B44"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w:t>
            </w:r>
          </w:p>
        </w:tc>
        <w:tc>
          <w:tcPr>
            <w:tcW w:w="1080" w:type="dxa"/>
            <w:tcBorders>
              <w:top w:val="nil"/>
              <w:left w:val="nil"/>
              <w:bottom w:val="single" w:sz="8" w:space="0" w:color="auto"/>
              <w:right w:val="nil"/>
            </w:tcBorders>
            <w:shd w:val="clear" w:color="auto" w:fill="auto"/>
            <w:noWrap/>
            <w:vAlign w:val="bottom"/>
            <w:hideMark/>
          </w:tcPr>
          <w:p w14:paraId="6C48BC3D"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218.15</w:t>
            </w:r>
          </w:p>
        </w:tc>
        <w:tc>
          <w:tcPr>
            <w:tcW w:w="1080" w:type="dxa"/>
            <w:tcBorders>
              <w:top w:val="nil"/>
              <w:left w:val="nil"/>
              <w:bottom w:val="single" w:sz="8" w:space="0" w:color="auto"/>
              <w:right w:val="nil"/>
            </w:tcBorders>
            <w:shd w:val="clear" w:color="auto" w:fill="auto"/>
            <w:noWrap/>
            <w:vAlign w:val="bottom"/>
            <w:hideMark/>
          </w:tcPr>
          <w:p w14:paraId="3D6A64E6"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43.63</w:t>
            </w:r>
          </w:p>
        </w:tc>
        <w:tc>
          <w:tcPr>
            <w:tcW w:w="1080" w:type="dxa"/>
            <w:tcBorders>
              <w:top w:val="nil"/>
              <w:left w:val="nil"/>
              <w:bottom w:val="single" w:sz="8" w:space="0" w:color="auto"/>
              <w:right w:val="nil"/>
            </w:tcBorders>
            <w:shd w:val="clear" w:color="auto" w:fill="auto"/>
            <w:noWrap/>
            <w:vAlign w:val="bottom"/>
            <w:hideMark/>
          </w:tcPr>
          <w:p w14:paraId="35ADA565"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164.7918</w:t>
            </w:r>
          </w:p>
        </w:tc>
        <w:tc>
          <w:tcPr>
            <w:tcW w:w="1080" w:type="dxa"/>
            <w:tcBorders>
              <w:top w:val="nil"/>
              <w:left w:val="nil"/>
              <w:bottom w:val="nil"/>
              <w:right w:val="nil"/>
            </w:tcBorders>
            <w:shd w:val="clear" w:color="auto" w:fill="auto"/>
            <w:noWrap/>
            <w:vAlign w:val="bottom"/>
            <w:hideMark/>
          </w:tcPr>
          <w:p w14:paraId="61AEE55D"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0DA1FA2E"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08C3A9B2" w14:textId="77777777" w:rsidTr="00D74979">
        <w:trPr>
          <w:trHeight w:val="315"/>
        </w:trPr>
        <w:tc>
          <w:tcPr>
            <w:tcW w:w="2160" w:type="dxa"/>
            <w:tcBorders>
              <w:top w:val="nil"/>
              <w:left w:val="nil"/>
              <w:bottom w:val="nil"/>
              <w:right w:val="nil"/>
            </w:tcBorders>
            <w:shd w:val="clear" w:color="auto" w:fill="auto"/>
            <w:noWrap/>
            <w:vAlign w:val="bottom"/>
            <w:hideMark/>
          </w:tcPr>
          <w:p w14:paraId="27C3F928"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480" w:type="dxa"/>
            <w:tcBorders>
              <w:top w:val="nil"/>
              <w:left w:val="nil"/>
              <w:bottom w:val="nil"/>
              <w:right w:val="nil"/>
            </w:tcBorders>
            <w:shd w:val="clear" w:color="auto" w:fill="auto"/>
            <w:noWrap/>
            <w:vAlign w:val="bottom"/>
            <w:hideMark/>
          </w:tcPr>
          <w:p w14:paraId="243A3F83"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9A33F1B"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6B8E9B1"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EEA00F1"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2330EFF"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BD3006A"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27A4CCBD" w14:textId="77777777" w:rsidTr="00D74979">
        <w:trPr>
          <w:trHeight w:val="315"/>
        </w:trPr>
        <w:tc>
          <w:tcPr>
            <w:tcW w:w="2160" w:type="dxa"/>
            <w:tcBorders>
              <w:top w:val="nil"/>
              <w:left w:val="nil"/>
              <w:bottom w:val="nil"/>
              <w:right w:val="nil"/>
            </w:tcBorders>
            <w:shd w:val="clear" w:color="auto" w:fill="auto"/>
            <w:noWrap/>
            <w:vAlign w:val="bottom"/>
            <w:hideMark/>
          </w:tcPr>
          <w:p w14:paraId="5551B434"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480" w:type="dxa"/>
            <w:tcBorders>
              <w:top w:val="nil"/>
              <w:left w:val="nil"/>
              <w:bottom w:val="nil"/>
              <w:right w:val="nil"/>
            </w:tcBorders>
            <w:shd w:val="clear" w:color="auto" w:fill="auto"/>
            <w:noWrap/>
            <w:vAlign w:val="bottom"/>
            <w:hideMark/>
          </w:tcPr>
          <w:p w14:paraId="3A7B24FA"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1466EDA"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617677B"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AE99BB1"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F06D67B"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45EE5DA"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0C4DD4D4" w14:textId="77777777" w:rsidTr="00D74979">
        <w:trPr>
          <w:trHeight w:val="330"/>
        </w:trPr>
        <w:tc>
          <w:tcPr>
            <w:tcW w:w="2160" w:type="dxa"/>
            <w:tcBorders>
              <w:top w:val="nil"/>
              <w:left w:val="nil"/>
              <w:bottom w:val="nil"/>
              <w:right w:val="nil"/>
            </w:tcBorders>
            <w:shd w:val="clear" w:color="auto" w:fill="auto"/>
            <w:noWrap/>
            <w:vAlign w:val="bottom"/>
            <w:hideMark/>
          </w:tcPr>
          <w:p w14:paraId="784F41C1" w14:textId="77777777"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ANOVA</w:t>
            </w:r>
          </w:p>
        </w:tc>
        <w:tc>
          <w:tcPr>
            <w:tcW w:w="480" w:type="dxa"/>
            <w:tcBorders>
              <w:top w:val="nil"/>
              <w:left w:val="nil"/>
              <w:bottom w:val="nil"/>
              <w:right w:val="nil"/>
            </w:tcBorders>
            <w:shd w:val="clear" w:color="auto" w:fill="auto"/>
            <w:noWrap/>
            <w:vAlign w:val="bottom"/>
            <w:hideMark/>
          </w:tcPr>
          <w:p w14:paraId="139A73D0"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759BF37"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90973DA"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AAE47FD"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B0C8DED"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BAD8ED8"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63154484" w14:textId="77777777" w:rsidTr="00D74979">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20EA931F"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Source of Variation</w:t>
            </w:r>
          </w:p>
        </w:tc>
        <w:tc>
          <w:tcPr>
            <w:tcW w:w="480" w:type="dxa"/>
            <w:tcBorders>
              <w:top w:val="single" w:sz="8" w:space="0" w:color="auto"/>
              <w:left w:val="nil"/>
              <w:bottom w:val="single" w:sz="4" w:space="0" w:color="auto"/>
              <w:right w:val="nil"/>
            </w:tcBorders>
            <w:shd w:val="clear" w:color="auto" w:fill="auto"/>
            <w:noWrap/>
            <w:vAlign w:val="bottom"/>
            <w:hideMark/>
          </w:tcPr>
          <w:p w14:paraId="621AD863"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SS</w:t>
            </w:r>
          </w:p>
        </w:tc>
        <w:tc>
          <w:tcPr>
            <w:tcW w:w="1080" w:type="dxa"/>
            <w:tcBorders>
              <w:top w:val="single" w:sz="8" w:space="0" w:color="auto"/>
              <w:left w:val="nil"/>
              <w:bottom w:val="single" w:sz="4" w:space="0" w:color="auto"/>
              <w:right w:val="nil"/>
            </w:tcBorders>
            <w:shd w:val="clear" w:color="auto" w:fill="auto"/>
            <w:noWrap/>
            <w:vAlign w:val="bottom"/>
            <w:hideMark/>
          </w:tcPr>
          <w:p w14:paraId="3AEC3CC9"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df</w:t>
            </w:r>
          </w:p>
        </w:tc>
        <w:tc>
          <w:tcPr>
            <w:tcW w:w="1080" w:type="dxa"/>
            <w:tcBorders>
              <w:top w:val="single" w:sz="8" w:space="0" w:color="auto"/>
              <w:left w:val="nil"/>
              <w:bottom w:val="single" w:sz="4" w:space="0" w:color="auto"/>
              <w:right w:val="nil"/>
            </w:tcBorders>
            <w:shd w:val="clear" w:color="auto" w:fill="auto"/>
            <w:noWrap/>
            <w:vAlign w:val="bottom"/>
            <w:hideMark/>
          </w:tcPr>
          <w:p w14:paraId="13E4B74D"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MS</w:t>
            </w:r>
          </w:p>
        </w:tc>
        <w:tc>
          <w:tcPr>
            <w:tcW w:w="1080" w:type="dxa"/>
            <w:tcBorders>
              <w:top w:val="single" w:sz="8" w:space="0" w:color="auto"/>
              <w:left w:val="nil"/>
              <w:bottom w:val="single" w:sz="4" w:space="0" w:color="auto"/>
              <w:right w:val="nil"/>
            </w:tcBorders>
            <w:shd w:val="clear" w:color="auto" w:fill="auto"/>
            <w:noWrap/>
            <w:vAlign w:val="bottom"/>
            <w:hideMark/>
          </w:tcPr>
          <w:p w14:paraId="4858B500"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F</w:t>
            </w:r>
          </w:p>
        </w:tc>
        <w:tc>
          <w:tcPr>
            <w:tcW w:w="1080" w:type="dxa"/>
            <w:tcBorders>
              <w:top w:val="single" w:sz="8" w:space="0" w:color="auto"/>
              <w:left w:val="nil"/>
              <w:bottom w:val="single" w:sz="4" w:space="0" w:color="auto"/>
              <w:right w:val="nil"/>
            </w:tcBorders>
            <w:shd w:val="clear" w:color="auto" w:fill="auto"/>
            <w:noWrap/>
            <w:vAlign w:val="bottom"/>
            <w:hideMark/>
          </w:tcPr>
          <w:p w14:paraId="0E24AB67"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P-value</w:t>
            </w:r>
          </w:p>
        </w:tc>
        <w:tc>
          <w:tcPr>
            <w:tcW w:w="1080" w:type="dxa"/>
            <w:tcBorders>
              <w:top w:val="single" w:sz="8" w:space="0" w:color="auto"/>
              <w:left w:val="nil"/>
              <w:bottom w:val="single" w:sz="4" w:space="0" w:color="auto"/>
              <w:right w:val="nil"/>
            </w:tcBorders>
            <w:shd w:val="clear" w:color="auto" w:fill="auto"/>
            <w:noWrap/>
            <w:vAlign w:val="bottom"/>
            <w:hideMark/>
          </w:tcPr>
          <w:p w14:paraId="2FD03F33" w14:textId="77777777" w:rsidR="00D74979" w:rsidRPr="00F251A9" w:rsidRDefault="00D74979" w:rsidP="00D74979">
            <w:pPr>
              <w:spacing w:after="0" w:line="240" w:lineRule="auto"/>
              <w:jc w:val="center"/>
              <w:rPr>
                <w:rFonts w:ascii="Times New Roman" w:eastAsia="Times New Roman" w:hAnsi="Times New Roman" w:cs="Times New Roman"/>
                <w:i/>
                <w:iCs/>
                <w:sz w:val="24"/>
                <w:szCs w:val="24"/>
              </w:rPr>
            </w:pPr>
            <w:r w:rsidRPr="00F251A9">
              <w:rPr>
                <w:rFonts w:ascii="Times New Roman" w:eastAsia="Times New Roman" w:hAnsi="Times New Roman" w:cs="Times New Roman"/>
                <w:i/>
                <w:iCs/>
                <w:sz w:val="24"/>
                <w:szCs w:val="24"/>
              </w:rPr>
              <w:t xml:space="preserve">F </w:t>
            </w:r>
            <w:proofErr w:type="spellStart"/>
            <w:r w:rsidRPr="00F251A9">
              <w:rPr>
                <w:rFonts w:ascii="Times New Roman" w:eastAsia="Times New Roman" w:hAnsi="Times New Roman" w:cs="Times New Roman"/>
                <w:i/>
                <w:iCs/>
                <w:sz w:val="24"/>
                <w:szCs w:val="24"/>
              </w:rPr>
              <w:t>crit</w:t>
            </w:r>
            <w:proofErr w:type="spellEnd"/>
          </w:p>
        </w:tc>
      </w:tr>
      <w:tr w:rsidR="00F251A9" w:rsidRPr="00F251A9" w14:paraId="609CB860" w14:textId="77777777" w:rsidTr="00D74979">
        <w:trPr>
          <w:trHeight w:val="315"/>
        </w:trPr>
        <w:tc>
          <w:tcPr>
            <w:tcW w:w="2160" w:type="dxa"/>
            <w:tcBorders>
              <w:top w:val="nil"/>
              <w:left w:val="nil"/>
              <w:bottom w:val="nil"/>
              <w:right w:val="nil"/>
            </w:tcBorders>
            <w:shd w:val="clear" w:color="auto" w:fill="auto"/>
            <w:noWrap/>
            <w:vAlign w:val="bottom"/>
            <w:hideMark/>
          </w:tcPr>
          <w:p w14:paraId="41F2769C" w14:textId="77777777"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Between Groups</w:t>
            </w:r>
          </w:p>
        </w:tc>
        <w:tc>
          <w:tcPr>
            <w:tcW w:w="480" w:type="dxa"/>
            <w:tcBorders>
              <w:top w:val="nil"/>
              <w:left w:val="nil"/>
              <w:bottom w:val="nil"/>
              <w:right w:val="nil"/>
            </w:tcBorders>
            <w:shd w:val="clear" w:color="auto" w:fill="auto"/>
            <w:noWrap/>
            <w:vAlign w:val="bottom"/>
            <w:hideMark/>
          </w:tcPr>
          <w:p w14:paraId="0DBD25C7"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14056.15</w:t>
            </w:r>
          </w:p>
        </w:tc>
        <w:tc>
          <w:tcPr>
            <w:tcW w:w="1080" w:type="dxa"/>
            <w:tcBorders>
              <w:top w:val="nil"/>
              <w:left w:val="nil"/>
              <w:bottom w:val="nil"/>
              <w:right w:val="nil"/>
            </w:tcBorders>
            <w:shd w:val="clear" w:color="auto" w:fill="auto"/>
            <w:noWrap/>
            <w:vAlign w:val="bottom"/>
            <w:hideMark/>
          </w:tcPr>
          <w:p w14:paraId="2C5EF45F"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6</w:t>
            </w:r>
          </w:p>
        </w:tc>
        <w:tc>
          <w:tcPr>
            <w:tcW w:w="1080" w:type="dxa"/>
            <w:tcBorders>
              <w:top w:val="nil"/>
              <w:left w:val="nil"/>
              <w:bottom w:val="nil"/>
              <w:right w:val="nil"/>
            </w:tcBorders>
            <w:shd w:val="clear" w:color="auto" w:fill="auto"/>
            <w:noWrap/>
            <w:vAlign w:val="bottom"/>
            <w:hideMark/>
          </w:tcPr>
          <w:p w14:paraId="51D1B960"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2342.691</w:t>
            </w:r>
          </w:p>
        </w:tc>
        <w:tc>
          <w:tcPr>
            <w:tcW w:w="1080" w:type="dxa"/>
            <w:tcBorders>
              <w:top w:val="nil"/>
              <w:left w:val="nil"/>
              <w:bottom w:val="nil"/>
              <w:right w:val="nil"/>
            </w:tcBorders>
            <w:shd w:val="clear" w:color="auto" w:fill="auto"/>
            <w:noWrap/>
            <w:vAlign w:val="bottom"/>
            <w:hideMark/>
          </w:tcPr>
          <w:p w14:paraId="75C1820C"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2.707683</w:t>
            </w:r>
          </w:p>
        </w:tc>
        <w:tc>
          <w:tcPr>
            <w:tcW w:w="1080" w:type="dxa"/>
            <w:tcBorders>
              <w:top w:val="nil"/>
              <w:left w:val="nil"/>
              <w:bottom w:val="nil"/>
              <w:right w:val="nil"/>
            </w:tcBorders>
            <w:shd w:val="clear" w:color="auto" w:fill="auto"/>
            <w:noWrap/>
            <w:vAlign w:val="bottom"/>
            <w:hideMark/>
          </w:tcPr>
          <w:p w14:paraId="1BA6EEF6"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0.025513</w:t>
            </w:r>
          </w:p>
        </w:tc>
        <w:tc>
          <w:tcPr>
            <w:tcW w:w="1080" w:type="dxa"/>
            <w:tcBorders>
              <w:top w:val="nil"/>
              <w:left w:val="nil"/>
              <w:bottom w:val="nil"/>
              <w:right w:val="nil"/>
            </w:tcBorders>
            <w:shd w:val="clear" w:color="auto" w:fill="auto"/>
            <w:noWrap/>
            <w:vAlign w:val="bottom"/>
            <w:hideMark/>
          </w:tcPr>
          <w:p w14:paraId="6E2A1CB8"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2.318498</w:t>
            </w:r>
          </w:p>
        </w:tc>
      </w:tr>
      <w:tr w:rsidR="00F251A9" w:rsidRPr="00F251A9" w14:paraId="0635A708" w14:textId="77777777" w:rsidTr="00D74979">
        <w:trPr>
          <w:trHeight w:val="315"/>
        </w:trPr>
        <w:tc>
          <w:tcPr>
            <w:tcW w:w="2160" w:type="dxa"/>
            <w:tcBorders>
              <w:top w:val="nil"/>
              <w:left w:val="nil"/>
              <w:bottom w:val="nil"/>
              <w:right w:val="nil"/>
            </w:tcBorders>
            <w:shd w:val="clear" w:color="auto" w:fill="auto"/>
            <w:noWrap/>
            <w:vAlign w:val="bottom"/>
            <w:hideMark/>
          </w:tcPr>
          <w:p w14:paraId="775A2CB0" w14:textId="77777777"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Within Groups</w:t>
            </w:r>
          </w:p>
        </w:tc>
        <w:tc>
          <w:tcPr>
            <w:tcW w:w="480" w:type="dxa"/>
            <w:tcBorders>
              <w:top w:val="nil"/>
              <w:left w:val="nil"/>
              <w:bottom w:val="nil"/>
              <w:right w:val="nil"/>
            </w:tcBorders>
            <w:shd w:val="clear" w:color="auto" w:fill="auto"/>
            <w:noWrap/>
            <w:vAlign w:val="bottom"/>
            <w:hideMark/>
          </w:tcPr>
          <w:p w14:paraId="597158C4"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37203.67</w:t>
            </w:r>
          </w:p>
        </w:tc>
        <w:tc>
          <w:tcPr>
            <w:tcW w:w="1080" w:type="dxa"/>
            <w:tcBorders>
              <w:top w:val="nil"/>
              <w:left w:val="nil"/>
              <w:bottom w:val="nil"/>
              <w:right w:val="nil"/>
            </w:tcBorders>
            <w:shd w:val="clear" w:color="auto" w:fill="auto"/>
            <w:noWrap/>
            <w:vAlign w:val="bottom"/>
            <w:hideMark/>
          </w:tcPr>
          <w:p w14:paraId="6C6748B8"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43</w:t>
            </w:r>
          </w:p>
        </w:tc>
        <w:tc>
          <w:tcPr>
            <w:tcW w:w="1080" w:type="dxa"/>
            <w:tcBorders>
              <w:top w:val="nil"/>
              <w:left w:val="nil"/>
              <w:bottom w:val="nil"/>
              <w:right w:val="nil"/>
            </w:tcBorders>
            <w:shd w:val="clear" w:color="auto" w:fill="auto"/>
            <w:noWrap/>
            <w:vAlign w:val="bottom"/>
            <w:hideMark/>
          </w:tcPr>
          <w:p w14:paraId="515D9BCD"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865.2016</w:t>
            </w:r>
          </w:p>
        </w:tc>
        <w:tc>
          <w:tcPr>
            <w:tcW w:w="1080" w:type="dxa"/>
            <w:tcBorders>
              <w:top w:val="nil"/>
              <w:left w:val="nil"/>
              <w:bottom w:val="nil"/>
              <w:right w:val="nil"/>
            </w:tcBorders>
            <w:shd w:val="clear" w:color="auto" w:fill="auto"/>
            <w:noWrap/>
            <w:vAlign w:val="bottom"/>
            <w:hideMark/>
          </w:tcPr>
          <w:p w14:paraId="0F2EE31D"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4CB88A2"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F457210"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7C4AF386" w14:textId="77777777" w:rsidTr="00D74979">
        <w:trPr>
          <w:trHeight w:val="315"/>
        </w:trPr>
        <w:tc>
          <w:tcPr>
            <w:tcW w:w="2160" w:type="dxa"/>
            <w:tcBorders>
              <w:top w:val="nil"/>
              <w:left w:val="nil"/>
              <w:bottom w:val="nil"/>
              <w:right w:val="nil"/>
            </w:tcBorders>
            <w:shd w:val="clear" w:color="auto" w:fill="auto"/>
            <w:noWrap/>
            <w:vAlign w:val="bottom"/>
            <w:hideMark/>
          </w:tcPr>
          <w:p w14:paraId="5355A1DE"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480" w:type="dxa"/>
            <w:tcBorders>
              <w:top w:val="nil"/>
              <w:left w:val="nil"/>
              <w:bottom w:val="nil"/>
              <w:right w:val="nil"/>
            </w:tcBorders>
            <w:shd w:val="clear" w:color="auto" w:fill="auto"/>
            <w:noWrap/>
            <w:vAlign w:val="bottom"/>
            <w:hideMark/>
          </w:tcPr>
          <w:p w14:paraId="172F91D3"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6FA0CC5"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1C88F20"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62782E2"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4D50426" w14:textId="77777777" w:rsidR="00D74979" w:rsidRPr="00F251A9" w:rsidRDefault="00D74979" w:rsidP="00D74979">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B0CFCCC" w14:textId="77777777" w:rsidR="00D74979" w:rsidRPr="00F251A9" w:rsidRDefault="00D74979" w:rsidP="00D74979">
            <w:pPr>
              <w:spacing w:after="0" w:line="240" w:lineRule="auto"/>
              <w:rPr>
                <w:rFonts w:ascii="Times New Roman" w:eastAsia="Times New Roman" w:hAnsi="Times New Roman" w:cs="Times New Roman"/>
                <w:sz w:val="24"/>
                <w:szCs w:val="24"/>
              </w:rPr>
            </w:pPr>
          </w:p>
        </w:tc>
      </w:tr>
      <w:tr w:rsidR="00F251A9" w:rsidRPr="00F251A9" w14:paraId="588C8654" w14:textId="77777777" w:rsidTr="00D74979">
        <w:trPr>
          <w:trHeight w:val="330"/>
        </w:trPr>
        <w:tc>
          <w:tcPr>
            <w:tcW w:w="2160" w:type="dxa"/>
            <w:tcBorders>
              <w:top w:val="nil"/>
              <w:left w:val="nil"/>
              <w:bottom w:val="single" w:sz="8" w:space="0" w:color="auto"/>
              <w:right w:val="nil"/>
            </w:tcBorders>
            <w:shd w:val="clear" w:color="auto" w:fill="auto"/>
            <w:noWrap/>
            <w:vAlign w:val="bottom"/>
            <w:hideMark/>
          </w:tcPr>
          <w:p w14:paraId="626D5E94" w14:textId="77777777"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Total</w:t>
            </w:r>
          </w:p>
        </w:tc>
        <w:tc>
          <w:tcPr>
            <w:tcW w:w="480" w:type="dxa"/>
            <w:tcBorders>
              <w:top w:val="nil"/>
              <w:left w:val="nil"/>
              <w:bottom w:val="single" w:sz="8" w:space="0" w:color="auto"/>
              <w:right w:val="nil"/>
            </w:tcBorders>
            <w:shd w:val="clear" w:color="auto" w:fill="auto"/>
            <w:noWrap/>
            <w:vAlign w:val="bottom"/>
            <w:hideMark/>
          </w:tcPr>
          <w:p w14:paraId="18D23A32"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51259.81</w:t>
            </w:r>
          </w:p>
        </w:tc>
        <w:tc>
          <w:tcPr>
            <w:tcW w:w="1080" w:type="dxa"/>
            <w:tcBorders>
              <w:top w:val="nil"/>
              <w:left w:val="nil"/>
              <w:bottom w:val="single" w:sz="8" w:space="0" w:color="auto"/>
              <w:right w:val="nil"/>
            </w:tcBorders>
            <w:shd w:val="clear" w:color="auto" w:fill="auto"/>
            <w:noWrap/>
            <w:vAlign w:val="bottom"/>
            <w:hideMark/>
          </w:tcPr>
          <w:p w14:paraId="540F4F41" w14:textId="77777777" w:rsidR="00D74979" w:rsidRPr="00F251A9" w:rsidRDefault="00D74979" w:rsidP="00D74979">
            <w:pPr>
              <w:spacing w:after="0" w:line="240" w:lineRule="auto"/>
              <w:jc w:val="right"/>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49</w:t>
            </w:r>
          </w:p>
        </w:tc>
        <w:tc>
          <w:tcPr>
            <w:tcW w:w="1080" w:type="dxa"/>
            <w:tcBorders>
              <w:top w:val="nil"/>
              <w:left w:val="nil"/>
              <w:bottom w:val="single" w:sz="8" w:space="0" w:color="auto"/>
              <w:right w:val="nil"/>
            </w:tcBorders>
            <w:shd w:val="clear" w:color="auto" w:fill="auto"/>
            <w:noWrap/>
            <w:vAlign w:val="bottom"/>
            <w:hideMark/>
          </w:tcPr>
          <w:p w14:paraId="6A604834" w14:textId="77777777"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0ABED9B2" w14:textId="77777777"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56B23D3B" w14:textId="77777777"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0EE3E9C9" w14:textId="77777777" w:rsidR="00D74979" w:rsidRPr="00F251A9" w:rsidRDefault="00D74979" w:rsidP="00D74979">
            <w:pPr>
              <w:spacing w:after="0" w:line="240" w:lineRule="auto"/>
              <w:rPr>
                <w:rFonts w:ascii="Times New Roman" w:eastAsia="Times New Roman" w:hAnsi="Times New Roman" w:cs="Times New Roman"/>
                <w:sz w:val="24"/>
                <w:szCs w:val="24"/>
              </w:rPr>
            </w:pPr>
            <w:r w:rsidRPr="00F251A9">
              <w:rPr>
                <w:rFonts w:ascii="Times New Roman" w:eastAsia="Times New Roman" w:hAnsi="Times New Roman" w:cs="Times New Roman"/>
                <w:sz w:val="24"/>
                <w:szCs w:val="24"/>
              </w:rPr>
              <w:t> </w:t>
            </w:r>
          </w:p>
        </w:tc>
      </w:tr>
    </w:tbl>
    <w:p w14:paraId="0BD81525" w14:textId="7BAFE875" w:rsidR="0064046A" w:rsidRPr="00F251A9" w:rsidRDefault="0064046A"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sz w:val="24"/>
          <w:szCs w:val="24"/>
        </w:rPr>
      </w:pPr>
    </w:p>
    <w:p w14:paraId="7F4D5E7D" w14:textId="77777777" w:rsidR="00433C64" w:rsidRPr="00935422" w:rsidRDefault="00433C64" w:rsidP="00757031">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color w:val="FF0000"/>
          <w:sz w:val="24"/>
          <w:szCs w:val="24"/>
        </w:rPr>
      </w:pPr>
    </w:p>
    <w:p w14:paraId="7C2A1D86" w14:textId="0F06F3A8" w:rsidR="005D3FB8" w:rsidRPr="00935422"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r w:rsidRPr="00935422">
        <w:rPr>
          <w:rFonts w:ascii="Times New Roman" w:hAnsi="Times New Roman" w:cs="Times New Roman"/>
          <w:color w:val="FF0000"/>
          <w:sz w:val="24"/>
          <w:szCs w:val="24"/>
        </w:rPr>
        <w:t>The p-value</w:t>
      </w:r>
      <w:r w:rsidR="00757031" w:rsidRPr="00935422">
        <w:rPr>
          <w:rFonts w:ascii="Times New Roman" w:hAnsi="Times New Roman" w:cs="Times New Roman"/>
          <w:color w:val="FF0000"/>
          <w:sz w:val="24"/>
          <w:szCs w:val="24"/>
        </w:rPr>
        <w:t xml:space="preserve"> 0.0</w:t>
      </w:r>
      <w:r w:rsidR="009C2B67" w:rsidRPr="00935422">
        <w:rPr>
          <w:rFonts w:ascii="Times New Roman" w:hAnsi="Times New Roman" w:cs="Times New Roman"/>
          <w:color w:val="FF0000"/>
          <w:sz w:val="24"/>
          <w:szCs w:val="24"/>
        </w:rPr>
        <w:t>25513</w:t>
      </w:r>
      <w:r w:rsidRPr="00935422">
        <w:rPr>
          <w:rFonts w:ascii="Times New Roman" w:hAnsi="Times New Roman" w:cs="Times New Roman"/>
          <w:color w:val="FF0000"/>
          <w:sz w:val="24"/>
          <w:szCs w:val="24"/>
        </w:rPr>
        <w:t xml:space="preserve"> is less than the alpha of 0.05, implying that we reject the null hypothesis. The F statistics is </w:t>
      </w:r>
      <w:r w:rsidR="009C2B67" w:rsidRPr="00935422">
        <w:rPr>
          <w:rFonts w:ascii="Times New Roman" w:eastAsia="Times New Roman" w:hAnsi="Times New Roman" w:cs="Times New Roman"/>
          <w:color w:val="FF0000"/>
          <w:sz w:val="24"/>
          <w:szCs w:val="24"/>
        </w:rPr>
        <w:t>2.707683</w:t>
      </w:r>
      <w:r w:rsidRPr="00935422">
        <w:rPr>
          <w:rFonts w:ascii="Times New Roman" w:hAnsi="Times New Roman" w:cs="Times New Roman"/>
          <w:color w:val="FF0000"/>
          <w:sz w:val="24"/>
          <w:szCs w:val="24"/>
        </w:rPr>
        <w:t xml:space="preserve">, greater than the critical value of </w:t>
      </w:r>
      <w:r w:rsidRPr="00935422">
        <w:rPr>
          <w:rFonts w:ascii="Times New Roman" w:eastAsia="Times New Roman" w:hAnsi="Times New Roman" w:cs="Times New Roman"/>
          <w:color w:val="FF0000"/>
          <w:sz w:val="24"/>
          <w:szCs w:val="24"/>
        </w:rPr>
        <w:t>2.3</w:t>
      </w:r>
      <w:r w:rsidR="00A3123C" w:rsidRPr="00935422">
        <w:rPr>
          <w:rFonts w:ascii="Times New Roman" w:eastAsia="Times New Roman" w:hAnsi="Times New Roman" w:cs="Times New Roman"/>
          <w:color w:val="FF0000"/>
          <w:sz w:val="24"/>
          <w:szCs w:val="24"/>
        </w:rPr>
        <w:t>18498</w:t>
      </w:r>
      <w:r w:rsidRPr="00935422">
        <w:rPr>
          <w:rFonts w:ascii="Times New Roman" w:hAnsi="Times New Roman" w:cs="Times New Roman"/>
          <w:color w:val="FF0000"/>
          <w:sz w:val="24"/>
          <w:szCs w:val="24"/>
        </w:rPr>
        <w:t xml:space="preserve">. Hence, we conclude that </w:t>
      </w:r>
      <w:r w:rsidRPr="00935422">
        <w:rPr>
          <w:rFonts w:ascii="Times New Roman" w:hAnsi="Times New Roman" w:cs="Times New Roman"/>
          <w:color w:val="FF0000"/>
          <w:sz w:val="24"/>
          <w:szCs w:val="24"/>
        </w:rPr>
        <w:lastRenderedPageBreak/>
        <w:t xml:space="preserve">there is sufficient evidence showing that the average sales of cheese significantly </w:t>
      </w:r>
      <w:r w:rsidR="00433C64" w:rsidRPr="00935422">
        <w:rPr>
          <w:rFonts w:ascii="Times New Roman" w:hAnsi="Times New Roman" w:cs="Times New Roman"/>
          <w:color w:val="FF0000"/>
          <w:sz w:val="24"/>
          <w:szCs w:val="24"/>
        </w:rPr>
        <w:t>differ</w:t>
      </w:r>
      <w:r w:rsidRPr="00935422">
        <w:rPr>
          <w:rFonts w:ascii="Times New Roman" w:hAnsi="Times New Roman" w:cs="Times New Roman"/>
          <w:color w:val="FF0000"/>
          <w:sz w:val="24"/>
          <w:szCs w:val="24"/>
        </w:rPr>
        <w:t xml:space="preserve"> depending on the days of the week. </w:t>
      </w:r>
      <w:r w:rsidR="00935422">
        <w:rPr>
          <w:rFonts w:ascii="Times New Roman" w:hAnsi="Times New Roman" w:cs="Times New Roman"/>
          <w:color w:val="FF0000"/>
          <w:sz w:val="24"/>
          <w:szCs w:val="24"/>
        </w:rPr>
        <w:t>This means that from our analysis above, that we do not sale approximately the same amount of cheese online but instead we have some days in which we make a significantly more sale than the other days and some days being significantly less than other days.</w:t>
      </w:r>
    </w:p>
    <w:p w14:paraId="49C8AF98" w14:textId="77777777" w:rsidR="0090493D" w:rsidRDefault="0056787E" w:rsidP="004E3932">
      <w:pPr>
        <w:spacing w:line="480" w:lineRule="auto"/>
        <w:rPr>
          <w:rFonts w:ascii="Times New Roman" w:hAnsi="Times New Roman" w:cs="Times New Roman"/>
          <w:sz w:val="24"/>
          <w:szCs w:val="24"/>
        </w:rPr>
      </w:pPr>
      <w:r w:rsidRPr="00F251A9">
        <w:rPr>
          <w:rFonts w:ascii="Times New Roman" w:hAnsi="Times New Roman" w:cs="Times New Roman"/>
          <w:sz w:val="24"/>
          <w:szCs w:val="24"/>
        </w:rPr>
        <w:t>From our analyses above we, therefore, conclude that, whereas Pages viewed, amount of time and the days has significant effects on the amount spent on cheese, the type of browser used has an insignificant effect on the amount spent on cheese.</w:t>
      </w:r>
    </w:p>
    <w:p w14:paraId="0DC1CD7D" w14:textId="4AF9C069" w:rsidR="00B038D5" w:rsidRPr="0090493D" w:rsidRDefault="0056787E" w:rsidP="004E3932">
      <w:pPr>
        <w:spacing w:line="480" w:lineRule="auto"/>
        <w:rPr>
          <w:rFonts w:ascii="Times New Roman" w:eastAsia="Times New Roman" w:hAnsi="Times New Roman" w:cs="Times New Roman"/>
          <w:color w:val="FF0000"/>
          <w:sz w:val="24"/>
          <w:szCs w:val="24"/>
          <w:lang w:eastAsia="zh-TW"/>
        </w:rPr>
      </w:pPr>
      <w:r w:rsidRPr="00F251A9">
        <w:rPr>
          <w:rFonts w:ascii="Times New Roman" w:hAnsi="Times New Roman" w:cs="Times New Roman"/>
          <w:sz w:val="24"/>
          <w:szCs w:val="24"/>
        </w:rPr>
        <w:t xml:space="preserve"> </w:t>
      </w:r>
      <w:r w:rsidR="00B07CCA" w:rsidRPr="0090493D">
        <w:rPr>
          <w:rFonts w:ascii="Times New Roman" w:hAnsi="Times New Roman" w:cs="Times New Roman"/>
          <w:color w:val="FF0000"/>
          <w:sz w:val="24"/>
          <w:szCs w:val="24"/>
        </w:rPr>
        <w:t xml:space="preserve">We, therefore, recommend whichever browser be used to visit the </w:t>
      </w:r>
      <w:r w:rsidR="00B07CCA" w:rsidRPr="0090493D">
        <w:rPr>
          <w:rFonts w:ascii="Times New Roman" w:eastAsia="Times New Roman" w:hAnsi="Times New Roman" w:cs="Times New Roman"/>
          <w:color w:val="FF0000"/>
          <w:sz w:val="24"/>
          <w:szCs w:val="24"/>
          <w:lang w:eastAsia="zh-TW"/>
        </w:rPr>
        <w:t>Dominguez Cheese website</w:t>
      </w:r>
      <w:r w:rsidR="009D5BBA" w:rsidRPr="0090493D">
        <w:rPr>
          <w:rFonts w:ascii="Times New Roman" w:eastAsia="Times New Roman" w:hAnsi="Times New Roman" w:cs="Times New Roman"/>
          <w:color w:val="FF0000"/>
          <w:sz w:val="24"/>
          <w:szCs w:val="24"/>
          <w:lang w:eastAsia="zh-TW"/>
        </w:rPr>
        <w:t>.</w:t>
      </w:r>
      <w:r w:rsidR="0090493D">
        <w:rPr>
          <w:rFonts w:ascii="Times New Roman" w:eastAsia="Times New Roman" w:hAnsi="Times New Roman" w:cs="Times New Roman"/>
          <w:color w:val="FF0000"/>
          <w:sz w:val="24"/>
          <w:szCs w:val="24"/>
          <w:lang w:eastAsia="zh-TW"/>
        </w:rPr>
        <w:t xml:space="preserve"> The use of different browsers did not show any negative impact on sale by choosing any one browser to use to visit Dominguez website for sale of cheese.</w:t>
      </w:r>
      <w:r w:rsidR="0090493D" w:rsidRPr="0090493D">
        <w:rPr>
          <w:rFonts w:ascii="Times New Roman" w:eastAsia="Times New Roman" w:hAnsi="Times New Roman" w:cs="Times New Roman"/>
          <w:color w:val="FF0000"/>
          <w:sz w:val="24"/>
          <w:szCs w:val="24"/>
          <w:lang w:eastAsia="zh-TW"/>
        </w:rPr>
        <w:t xml:space="preserve"> </w:t>
      </w:r>
      <w:r w:rsidR="009D5BBA" w:rsidRPr="0090493D">
        <w:rPr>
          <w:rFonts w:ascii="Times New Roman" w:eastAsia="Times New Roman" w:hAnsi="Times New Roman" w:cs="Times New Roman"/>
          <w:color w:val="FF0000"/>
          <w:sz w:val="24"/>
          <w:szCs w:val="24"/>
          <w:lang w:eastAsia="zh-TW"/>
        </w:rPr>
        <w:t xml:space="preserve"> Friday followed by Monday we have significantly more sales of cheese and hence recommended ensure maximum availability of cheese for sale on these days. </w:t>
      </w:r>
    </w:p>
    <w:p w14:paraId="4E47AC79" w14:textId="788F786D" w:rsidR="0090493D" w:rsidRPr="0090493D" w:rsidRDefault="0090493D" w:rsidP="004E3932">
      <w:pPr>
        <w:spacing w:line="480" w:lineRule="auto"/>
        <w:rPr>
          <w:rFonts w:ascii="Times New Roman" w:hAnsi="Times New Roman" w:cs="Times New Roman"/>
          <w:color w:val="FF0000"/>
          <w:sz w:val="24"/>
          <w:szCs w:val="24"/>
        </w:rPr>
      </w:pPr>
      <w:r w:rsidRPr="0090493D">
        <w:rPr>
          <w:rFonts w:ascii="Times New Roman" w:hAnsi="Times New Roman" w:cs="Times New Roman"/>
          <w:color w:val="FF0000"/>
          <w:sz w:val="24"/>
          <w:szCs w:val="24"/>
        </w:rPr>
        <w:t>From the conclusions we</w:t>
      </w:r>
      <w:r w:rsidR="00CA312C">
        <w:rPr>
          <w:rFonts w:ascii="Times New Roman" w:hAnsi="Times New Roman" w:cs="Times New Roman"/>
          <w:color w:val="FF0000"/>
          <w:sz w:val="24"/>
          <w:szCs w:val="24"/>
        </w:rPr>
        <w:t xml:space="preserve"> also </w:t>
      </w:r>
      <w:r w:rsidRPr="0090493D">
        <w:rPr>
          <w:rFonts w:ascii="Times New Roman" w:hAnsi="Times New Roman" w:cs="Times New Roman"/>
          <w:color w:val="FF0000"/>
          <w:sz w:val="24"/>
          <w:szCs w:val="24"/>
        </w:rPr>
        <w:t>suggest that we should campaign for more time spent online since time spent online has a significant positive impact on the online sale of cheese.</w:t>
      </w:r>
    </w:p>
    <w:p w14:paraId="42DCFAD5" w14:textId="77777777" w:rsidR="0090493D" w:rsidRPr="00F251A9" w:rsidRDefault="0090493D" w:rsidP="004E3932">
      <w:pPr>
        <w:spacing w:line="480" w:lineRule="auto"/>
        <w:rPr>
          <w:rFonts w:ascii="Times New Roman" w:hAnsi="Times New Roman" w:cs="Times New Roman"/>
          <w:sz w:val="24"/>
          <w:szCs w:val="24"/>
        </w:rPr>
      </w:pPr>
      <w:bookmarkStart w:id="4" w:name="_GoBack"/>
      <w:bookmarkEnd w:id="4"/>
    </w:p>
    <w:sectPr w:rsidR="0090493D" w:rsidRPr="00F251A9" w:rsidSect="008602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A244EE" w14:textId="77777777" w:rsidR="004741D4" w:rsidRDefault="004741D4" w:rsidP="0086021B">
      <w:pPr>
        <w:spacing w:after="0" w:line="240" w:lineRule="auto"/>
      </w:pPr>
      <w:r>
        <w:separator/>
      </w:r>
    </w:p>
  </w:endnote>
  <w:endnote w:type="continuationSeparator" w:id="0">
    <w:p w14:paraId="2C876F31" w14:textId="77777777" w:rsidR="004741D4" w:rsidRDefault="004741D4" w:rsidP="00860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779DDB" w14:textId="77777777" w:rsidR="004741D4" w:rsidRDefault="004741D4" w:rsidP="0086021B">
      <w:pPr>
        <w:spacing w:after="0" w:line="240" w:lineRule="auto"/>
      </w:pPr>
      <w:r>
        <w:separator/>
      </w:r>
    </w:p>
  </w:footnote>
  <w:footnote w:type="continuationSeparator" w:id="0">
    <w:p w14:paraId="65C6D9D4" w14:textId="77777777" w:rsidR="004741D4" w:rsidRDefault="004741D4" w:rsidP="00860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2D576" w14:textId="7EAFC4D5" w:rsidR="0086021B" w:rsidRDefault="0086021B" w:rsidP="0086021B">
    <w:pPr>
      <w:pStyle w:val="Header"/>
    </w:pPr>
    <w:r w:rsidRPr="00262825">
      <w:rPr>
        <w:rFonts w:ascii="Times" w:hAnsi="Times"/>
        <w:color w:val="000000"/>
        <w:sz w:val="24"/>
      </w:rPr>
      <w:t>DOMINGUEZ CHEESE WEBSITE TRAFFIC</w:t>
    </w:r>
    <w:r>
      <w:rPr>
        <w:rFonts w:ascii="Times" w:hAnsi="Times"/>
        <w:color w:val="000000"/>
        <w:sz w:val="24"/>
      </w:rPr>
      <w:tab/>
    </w:r>
    <w:r>
      <w:rPr>
        <w:rFonts w:ascii="Times" w:hAnsi="Times"/>
        <w:color w:val="000000"/>
        <w:sz w:val="24"/>
      </w:rPr>
      <w:tab/>
    </w:r>
    <w:r>
      <w:rPr>
        <w:rFonts w:ascii="Times" w:hAnsi="Times"/>
        <w:color w:val="000000"/>
        <w:sz w:val="24"/>
      </w:rPr>
      <w:fldChar w:fldCharType="begin"/>
    </w:r>
    <w:r>
      <w:rPr>
        <w:rFonts w:ascii="Times" w:hAnsi="Times"/>
        <w:color w:val="000000"/>
        <w:sz w:val="24"/>
      </w:rPr>
      <w:instrText xml:space="preserve"> PAGE  \* Arabic  \* MERGEFORMAT </w:instrText>
    </w:r>
    <w:r>
      <w:rPr>
        <w:rFonts w:ascii="Times" w:hAnsi="Times"/>
        <w:color w:val="000000"/>
        <w:sz w:val="24"/>
      </w:rPr>
      <w:fldChar w:fldCharType="separate"/>
    </w:r>
    <w:r>
      <w:rPr>
        <w:rFonts w:ascii="Times" w:hAnsi="Times"/>
        <w:noProof/>
        <w:color w:val="000000"/>
        <w:sz w:val="24"/>
      </w:rPr>
      <w:t>2</w:t>
    </w:r>
    <w:r>
      <w:rPr>
        <w:rFonts w:ascii="Times" w:hAnsi="Times"/>
        <w:color w:val="000000"/>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53725" w14:textId="2F4C885C" w:rsidR="0086021B" w:rsidRPr="0086021B" w:rsidRDefault="0086021B" w:rsidP="0086021B">
    <w:pPr>
      <w:tabs>
        <w:tab w:val="right" w:pos="9360"/>
      </w:tabs>
      <w:spacing w:line="480" w:lineRule="auto"/>
      <w:contextualSpacing/>
      <w:rPr>
        <w:rFonts w:ascii="Times" w:hAnsi="Times"/>
        <w:color w:val="000000"/>
        <w:sz w:val="24"/>
      </w:rPr>
    </w:pPr>
    <w:r>
      <w:rPr>
        <w:rFonts w:ascii="Times" w:hAnsi="Times"/>
        <w:color w:val="000000"/>
        <w:sz w:val="24"/>
      </w:rPr>
      <w:t xml:space="preserve">Running head: </w:t>
    </w:r>
    <w:r w:rsidRPr="00262825">
      <w:rPr>
        <w:rFonts w:ascii="Times" w:hAnsi="Times"/>
        <w:color w:val="000000"/>
        <w:sz w:val="24"/>
      </w:rPr>
      <w:t>DOMINGUEZ CHEESE WEBSITE TRAFFIC</w:t>
    </w:r>
    <w:r>
      <w:rPr>
        <w:rFonts w:ascii="Times" w:hAnsi="Times"/>
        <w:color w:val="000000"/>
        <w:sz w:val="24"/>
      </w:rPr>
      <w:tab/>
    </w:r>
    <w:r>
      <w:rPr>
        <w:rFonts w:ascii="Times" w:hAnsi="Times"/>
        <w:color w:val="000000"/>
        <w:sz w:val="24"/>
      </w:rPr>
      <w:fldChar w:fldCharType="begin"/>
    </w:r>
    <w:r>
      <w:rPr>
        <w:rFonts w:ascii="Times" w:hAnsi="Times"/>
        <w:color w:val="000000"/>
        <w:sz w:val="24"/>
      </w:rPr>
      <w:instrText xml:space="preserve"> PAGE  \* Arabic  \* MERGEFORMAT </w:instrText>
    </w:r>
    <w:r>
      <w:rPr>
        <w:rFonts w:ascii="Times" w:hAnsi="Times"/>
        <w:color w:val="000000"/>
        <w:sz w:val="24"/>
      </w:rPr>
      <w:fldChar w:fldCharType="separate"/>
    </w:r>
    <w:r w:rsidR="0056787E">
      <w:rPr>
        <w:rFonts w:ascii="Times" w:hAnsi="Times"/>
        <w:noProof/>
        <w:color w:val="000000"/>
        <w:sz w:val="24"/>
      </w:rPr>
      <w:t>1</w:t>
    </w:r>
    <w:r>
      <w:rPr>
        <w:rFonts w:ascii="Times" w:hAnsi="Times"/>
        <w:color w:val="000000"/>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8A7BEE"/>
    <w:multiLevelType w:val="multilevel"/>
    <w:tmpl w:val="66A67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ED1D57"/>
    <w:multiLevelType w:val="hybridMultilevel"/>
    <w:tmpl w:val="3D403CA4"/>
    <w:lvl w:ilvl="0" w:tplc="A9663A02">
      <w:start w:val="1"/>
      <w:numFmt w:val="decimal"/>
      <w:lvlText w:val="%1."/>
      <w:lvlJc w:val="left"/>
      <w:pPr>
        <w:ind w:left="540" w:hanging="540"/>
      </w:pPr>
      <w:rPr>
        <w:rFonts w:hint="default"/>
      </w:rPr>
    </w:lvl>
    <w:lvl w:ilvl="1" w:tplc="E42AE478" w:tentative="1">
      <w:start w:val="1"/>
      <w:numFmt w:val="ideographTraditional"/>
      <w:lvlText w:val="%2、"/>
      <w:lvlJc w:val="left"/>
      <w:pPr>
        <w:ind w:left="960" w:hanging="480"/>
      </w:pPr>
    </w:lvl>
    <w:lvl w:ilvl="2" w:tplc="7B888DDC" w:tentative="1">
      <w:start w:val="1"/>
      <w:numFmt w:val="lowerRoman"/>
      <w:lvlText w:val="%3."/>
      <w:lvlJc w:val="right"/>
      <w:pPr>
        <w:ind w:left="1440" w:hanging="480"/>
      </w:pPr>
    </w:lvl>
    <w:lvl w:ilvl="3" w:tplc="B928B658" w:tentative="1">
      <w:start w:val="1"/>
      <w:numFmt w:val="decimal"/>
      <w:lvlText w:val="%4."/>
      <w:lvlJc w:val="left"/>
      <w:pPr>
        <w:ind w:left="1920" w:hanging="480"/>
      </w:pPr>
    </w:lvl>
    <w:lvl w:ilvl="4" w:tplc="C71284C6" w:tentative="1">
      <w:start w:val="1"/>
      <w:numFmt w:val="ideographTraditional"/>
      <w:lvlText w:val="%5、"/>
      <w:lvlJc w:val="left"/>
      <w:pPr>
        <w:ind w:left="2400" w:hanging="480"/>
      </w:pPr>
    </w:lvl>
    <w:lvl w:ilvl="5" w:tplc="11A0AE9C" w:tentative="1">
      <w:start w:val="1"/>
      <w:numFmt w:val="lowerRoman"/>
      <w:lvlText w:val="%6."/>
      <w:lvlJc w:val="right"/>
      <w:pPr>
        <w:ind w:left="2880" w:hanging="480"/>
      </w:pPr>
    </w:lvl>
    <w:lvl w:ilvl="6" w:tplc="07720486" w:tentative="1">
      <w:start w:val="1"/>
      <w:numFmt w:val="decimal"/>
      <w:lvlText w:val="%7."/>
      <w:lvlJc w:val="left"/>
      <w:pPr>
        <w:ind w:left="3360" w:hanging="480"/>
      </w:pPr>
    </w:lvl>
    <w:lvl w:ilvl="7" w:tplc="09D0BCCC" w:tentative="1">
      <w:start w:val="1"/>
      <w:numFmt w:val="ideographTraditional"/>
      <w:lvlText w:val="%8、"/>
      <w:lvlJc w:val="left"/>
      <w:pPr>
        <w:ind w:left="3840" w:hanging="480"/>
      </w:pPr>
    </w:lvl>
    <w:lvl w:ilvl="8" w:tplc="634CC4C8" w:tentative="1">
      <w:start w:val="1"/>
      <w:numFmt w:val="lowerRoman"/>
      <w:lvlText w:val="%9."/>
      <w:lvlJc w:val="right"/>
      <w:pPr>
        <w:ind w:left="4320" w:hanging="480"/>
      </w:pPr>
    </w:lvl>
  </w:abstractNum>
  <w:num w:numId="1">
    <w:abstractNumId w:val="1"/>
  </w:num>
  <w:num w:numId="2">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B37"/>
    <w:rsid w:val="000014E7"/>
    <w:rsid w:val="000160E3"/>
    <w:rsid w:val="000534EF"/>
    <w:rsid w:val="0009302D"/>
    <w:rsid w:val="000A52F6"/>
    <w:rsid w:val="001101FA"/>
    <w:rsid w:val="0013377C"/>
    <w:rsid w:val="0014644B"/>
    <w:rsid w:val="001A19F7"/>
    <w:rsid w:val="001F7960"/>
    <w:rsid w:val="00201BC5"/>
    <w:rsid w:val="002223CE"/>
    <w:rsid w:val="00223CCE"/>
    <w:rsid w:val="002347D1"/>
    <w:rsid w:val="00262825"/>
    <w:rsid w:val="00263D5A"/>
    <w:rsid w:val="00276B56"/>
    <w:rsid w:val="002B109D"/>
    <w:rsid w:val="002D784A"/>
    <w:rsid w:val="002E1CA6"/>
    <w:rsid w:val="00341CCD"/>
    <w:rsid w:val="00342284"/>
    <w:rsid w:val="00352B2C"/>
    <w:rsid w:val="00416919"/>
    <w:rsid w:val="00433C64"/>
    <w:rsid w:val="00440FF0"/>
    <w:rsid w:val="004741D4"/>
    <w:rsid w:val="004B3607"/>
    <w:rsid w:val="004E3932"/>
    <w:rsid w:val="00504BDF"/>
    <w:rsid w:val="00565494"/>
    <w:rsid w:val="0056787E"/>
    <w:rsid w:val="00586611"/>
    <w:rsid w:val="005D3FB8"/>
    <w:rsid w:val="00617660"/>
    <w:rsid w:val="0064046A"/>
    <w:rsid w:val="006A66D0"/>
    <w:rsid w:val="007569F1"/>
    <w:rsid w:val="00757031"/>
    <w:rsid w:val="007B11E1"/>
    <w:rsid w:val="007D2B19"/>
    <w:rsid w:val="007D5590"/>
    <w:rsid w:val="00832D42"/>
    <w:rsid w:val="00851104"/>
    <w:rsid w:val="0086021B"/>
    <w:rsid w:val="008A3CB5"/>
    <w:rsid w:val="008C2EB3"/>
    <w:rsid w:val="008C5DD5"/>
    <w:rsid w:val="0090493D"/>
    <w:rsid w:val="00910885"/>
    <w:rsid w:val="009160CA"/>
    <w:rsid w:val="00932B1C"/>
    <w:rsid w:val="009334CD"/>
    <w:rsid w:val="00935422"/>
    <w:rsid w:val="0094396D"/>
    <w:rsid w:val="00951EFA"/>
    <w:rsid w:val="00955680"/>
    <w:rsid w:val="009C01A9"/>
    <w:rsid w:val="009C2B67"/>
    <w:rsid w:val="009D5BBA"/>
    <w:rsid w:val="009E378F"/>
    <w:rsid w:val="009E5D75"/>
    <w:rsid w:val="00A16568"/>
    <w:rsid w:val="00A21DBC"/>
    <w:rsid w:val="00A3123C"/>
    <w:rsid w:val="00AF33FC"/>
    <w:rsid w:val="00B038D5"/>
    <w:rsid w:val="00B07CCA"/>
    <w:rsid w:val="00B14798"/>
    <w:rsid w:val="00B3052D"/>
    <w:rsid w:val="00B5052F"/>
    <w:rsid w:val="00B51B37"/>
    <w:rsid w:val="00B81297"/>
    <w:rsid w:val="00BA2307"/>
    <w:rsid w:val="00C1204B"/>
    <w:rsid w:val="00CA312C"/>
    <w:rsid w:val="00CD6FF9"/>
    <w:rsid w:val="00D12D09"/>
    <w:rsid w:val="00D4222F"/>
    <w:rsid w:val="00D42BAD"/>
    <w:rsid w:val="00D74979"/>
    <w:rsid w:val="00D86A60"/>
    <w:rsid w:val="00DB127A"/>
    <w:rsid w:val="00DD05BB"/>
    <w:rsid w:val="00DD5732"/>
    <w:rsid w:val="00DF7BA9"/>
    <w:rsid w:val="00E45101"/>
    <w:rsid w:val="00E61A00"/>
    <w:rsid w:val="00E66B67"/>
    <w:rsid w:val="00E857EB"/>
    <w:rsid w:val="00E86B79"/>
    <w:rsid w:val="00E95D21"/>
    <w:rsid w:val="00EA2541"/>
    <w:rsid w:val="00EE0D90"/>
    <w:rsid w:val="00EF4FAC"/>
    <w:rsid w:val="00F15B66"/>
    <w:rsid w:val="00F251A9"/>
    <w:rsid w:val="00F33562"/>
    <w:rsid w:val="00F708D9"/>
    <w:rsid w:val="00F722DA"/>
    <w:rsid w:val="00FD303C"/>
    <w:rsid w:val="00FE05B5"/>
    <w:rsid w:val="00FF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C6744"/>
  <w15:docId w15:val="{6A256A26-5A1C-415F-A811-4D2C7F73D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1B37"/>
    <w:pPr>
      <w:spacing w:after="0" w:line="240" w:lineRule="auto"/>
      <w:ind w:leftChars="200" w:left="480"/>
    </w:pPr>
    <w:rPr>
      <w:rFonts w:eastAsiaTheme="minorEastAsia"/>
      <w:sz w:val="24"/>
      <w:szCs w:val="24"/>
      <w:lang w:eastAsia="zh-TW"/>
    </w:rPr>
  </w:style>
  <w:style w:type="paragraph" w:styleId="Header">
    <w:name w:val="header"/>
    <w:basedOn w:val="Normal"/>
    <w:link w:val="HeaderChar"/>
    <w:uiPriority w:val="99"/>
    <w:unhideWhenUsed/>
    <w:rsid w:val="008602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21B"/>
  </w:style>
  <w:style w:type="paragraph" w:styleId="Footer">
    <w:name w:val="footer"/>
    <w:basedOn w:val="Normal"/>
    <w:link w:val="FooterChar"/>
    <w:uiPriority w:val="99"/>
    <w:unhideWhenUsed/>
    <w:rsid w:val="008602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21B"/>
  </w:style>
  <w:style w:type="paragraph" w:styleId="NormalWeb">
    <w:name w:val="Normal (Web)"/>
    <w:basedOn w:val="Normal"/>
    <w:uiPriority w:val="99"/>
    <w:semiHidden/>
    <w:unhideWhenUsed/>
    <w:rsid w:val="00D42B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39515">
      <w:bodyDiv w:val="1"/>
      <w:marLeft w:val="0"/>
      <w:marRight w:val="0"/>
      <w:marTop w:val="0"/>
      <w:marBottom w:val="0"/>
      <w:divBdr>
        <w:top w:val="none" w:sz="0" w:space="0" w:color="auto"/>
        <w:left w:val="none" w:sz="0" w:space="0" w:color="auto"/>
        <w:bottom w:val="none" w:sz="0" w:space="0" w:color="auto"/>
        <w:right w:val="none" w:sz="0" w:space="0" w:color="auto"/>
      </w:divBdr>
    </w:div>
    <w:div w:id="595989995">
      <w:bodyDiv w:val="1"/>
      <w:marLeft w:val="0"/>
      <w:marRight w:val="0"/>
      <w:marTop w:val="0"/>
      <w:marBottom w:val="0"/>
      <w:divBdr>
        <w:top w:val="none" w:sz="0" w:space="0" w:color="auto"/>
        <w:left w:val="none" w:sz="0" w:space="0" w:color="auto"/>
        <w:bottom w:val="none" w:sz="0" w:space="0" w:color="auto"/>
        <w:right w:val="none" w:sz="0" w:space="0" w:color="auto"/>
      </w:divBdr>
    </w:div>
    <w:div w:id="850216921">
      <w:bodyDiv w:val="1"/>
      <w:marLeft w:val="0"/>
      <w:marRight w:val="0"/>
      <w:marTop w:val="0"/>
      <w:marBottom w:val="0"/>
      <w:divBdr>
        <w:top w:val="none" w:sz="0" w:space="0" w:color="auto"/>
        <w:left w:val="none" w:sz="0" w:space="0" w:color="auto"/>
        <w:bottom w:val="none" w:sz="0" w:space="0" w:color="auto"/>
        <w:right w:val="none" w:sz="0" w:space="0" w:color="auto"/>
      </w:divBdr>
    </w:div>
    <w:div w:id="119099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Weldon Bett</dc:creator>
  <cp:lastModifiedBy>LATITUDE 3440</cp:lastModifiedBy>
  <cp:revision>2</cp:revision>
  <dcterms:created xsi:type="dcterms:W3CDTF">2020-12-03T02:17:00Z</dcterms:created>
  <dcterms:modified xsi:type="dcterms:W3CDTF">2020-12-03T02:17:00Z</dcterms:modified>
</cp:coreProperties>
</file>